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7E3339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19.02</w:t>
      </w:r>
      <w:bookmarkStart w:id="0" w:name="_GoBack"/>
      <w:bookmarkEnd w:id="0"/>
      <w:r w:rsidR="00043E42">
        <w:rPr>
          <w:b/>
          <w:sz w:val="20"/>
        </w:rPr>
        <w:t>.</w:t>
      </w:r>
      <w:r w:rsidR="000B0FD7">
        <w:rPr>
          <w:b/>
          <w:sz w:val="20"/>
        </w:rPr>
        <w:t xml:space="preserve">2026 </w:t>
      </w:r>
      <w:r w:rsidR="00F352B6">
        <w:rPr>
          <w:b/>
          <w:sz w:val="20"/>
        </w:rPr>
        <w:t>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r>
        <w:rPr>
          <w:rFonts w:ascii="Times New Roman" w:hAnsi="Times New Roman" w:cs="Times New Roman"/>
        </w:rPr>
        <w:t>рп. Усть-Абакан.                                                                                                                                               _________________г.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р.п.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гражданин(-ка)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кв.м.,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Цена земельного участка согласно протокола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 ,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л/сч 04803000820) ИНН/КПП 1910009938/191001001 Счет 03100643000000018000, банковский к/р 40</w:t>
      </w:r>
      <w:r w:rsidR="004B7BE9">
        <w:rPr>
          <w:rFonts w:ascii="Times New Roman" w:hAnsi="Times New Roman" w:cs="Times New Roman"/>
          <w:sz w:val="20"/>
          <w:szCs w:val="20"/>
        </w:rPr>
        <w:t>102810845370000082, ОКЦ № 8 СибГУ Банка России//УФК по Республике Хакасия</w:t>
      </w:r>
      <w:r>
        <w:rPr>
          <w:rFonts w:ascii="Times New Roman" w:hAnsi="Times New Roman" w:cs="Times New Roman"/>
          <w:sz w:val="20"/>
          <w:szCs w:val="20"/>
        </w:rPr>
        <w:t xml:space="preserve">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Оплатить цену Участка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Взаимоотношения сторон регулируются договором и действующим законодательством. В случае не достижения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>касия, Усть-Абаканский район, р</w:t>
            </w:r>
            <w:r>
              <w:rPr>
                <w:rFonts w:ascii="Times New Roman" w:hAnsi="Times New Roman" w:cs="Times New Roman"/>
              </w:rPr>
              <w:t xml:space="preserve">п.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AA" w:rsidRDefault="002907AA">
      <w:pPr>
        <w:rPr>
          <w:rFonts w:hint="eastAsia"/>
        </w:rPr>
      </w:pPr>
      <w:r>
        <w:separator/>
      </w:r>
    </w:p>
  </w:endnote>
  <w:endnote w:type="continuationSeparator" w:id="0">
    <w:p w:rsidR="002907AA" w:rsidRDefault="002907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AA" w:rsidRDefault="002907A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907AA" w:rsidRDefault="002907A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0B0FD7"/>
    <w:rsid w:val="000D5B5F"/>
    <w:rsid w:val="00104F81"/>
    <w:rsid w:val="00126648"/>
    <w:rsid w:val="001D3675"/>
    <w:rsid w:val="002057C0"/>
    <w:rsid w:val="00207D24"/>
    <w:rsid w:val="002124CE"/>
    <w:rsid w:val="0022466B"/>
    <w:rsid w:val="002907AA"/>
    <w:rsid w:val="00306265"/>
    <w:rsid w:val="00335A25"/>
    <w:rsid w:val="003737F1"/>
    <w:rsid w:val="00385E86"/>
    <w:rsid w:val="003E5423"/>
    <w:rsid w:val="00401E54"/>
    <w:rsid w:val="00430950"/>
    <w:rsid w:val="004B7BE9"/>
    <w:rsid w:val="004C47D3"/>
    <w:rsid w:val="00504BBD"/>
    <w:rsid w:val="00540F1C"/>
    <w:rsid w:val="00545AFC"/>
    <w:rsid w:val="00562C4A"/>
    <w:rsid w:val="005A3393"/>
    <w:rsid w:val="005A52CB"/>
    <w:rsid w:val="005A7DFD"/>
    <w:rsid w:val="0061470E"/>
    <w:rsid w:val="006452C7"/>
    <w:rsid w:val="006B566D"/>
    <w:rsid w:val="006C6221"/>
    <w:rsid w:val="006F3F72"/>
    <w:rsid w:val="007643B5"/>
    <w:rsid w:val="00795D08"/>
    <w:rsid w:val="007A0AAD"/>
    <w:rsid w:val="007E3339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CB1B21"/>
    <w:rsid w:val="00CE1476"/>
    <w:rsid w:val="00D016ED"/>
    <w:rsid w:val="00D14BC3"/>
    <w:rsid w:val="00D57417"/>
    <w:rsid w:val="00D907D1"/>
    <w:rsid w:val="00DF34E2"/>
    <w:rsid w:val="00E117D3"/>
    <w:rsid w:val="00E129D8"/>
    <w:rsid w:val="00F05395"/>
    <w:rsid w:val="00F352B6"/>
    <w:rsid w:val="00F40335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23</cp:revision>
  <cp:lastPrinted>2025-10-06T04:16:00Z</cp:lastPrinted>
  <dcterms:created xsi:type="dcterms:W3CDTF">2025-04-24T06:58:00Z</dcterms:created>
  <dcterms:modified xsi:type="dcterms:W3CDTF">2026-02-02T06:40:00Z</dcterms:modified>
</cp:coreProperties>
</file>