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AF" w:rsidRDefault="00590DAF" w:rsidP="00590DAF">
      <w:pPr>
        <w:tabs>
          <w:tab w:val="left" w:pos="600"/>
        </w:tabs>
        <w:ind w:firstLine="567"/>
        <w:jc w:val="center"/>
        <w:rPr>
          <w:b/>
          <w:sz w:val="24"/>
          <w:szCs w:val="24"/>
        </w:rPr>
      </w:pPr>
      <w:r w:rsidRPr="00DF4A30">
        <w:rPr>
          <w:b/>
          <w:sz w:val="24"/>
          <w:szCs w:val="24"/>
        </w:rPr>
        <w:t>ИЗВЕЩЕНИЕ О ПРОВЕДЕНИИ ЭЛЕКТРОННОГО АУКЦИОНА</w:t>
      </w:r>
    </w:p>
    <w:p w:rsidR="00141E7F" w:rsidRDefault="009840FB" w:rsidP="009840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F47C62">
        <w:rPr>
          <w:sz w:val="24"/>
          <w:szCs w:val="24"/>
        </w:rPr>
        <w:t xml:space="preserve">         </w:t>
      </w:r>
    </w:p>
    <w:p w:rsidR="00590DAF" w:rsidRDefault="00CF588A" w:rsidP="00850244">
      <w:pPr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50244">
        <w:rPr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="00590DAF">
        <w:rPr>
          <w:sz w:val="24"/>
          <w:szCs w:val="24"/>
        </w:rPr>
        <w:t xml:space="preserve"> на правах организатора аукционов извещает о проведении открытого электронного </w:t>
      </w:r>
      <w:r w:rsidR="00C8255D">
        <w:rPr>
          <w:spacing w:val="-8"/>
          <w:sz w:val="24"/>
          <w:szCs w:val="24"/>
        </w:rPr>
        <w:t xml:space="preserve">аукциона </w:t>
      </w:r>
      <w:r w:rsidR="002C1B74">
        <w:rPr>
          <w:spacing w:val="-8"/>
          <w:sz w:val="24"/>
          <w:szCs w:val="24"/>
        </w:rPr>
        <w:t>2</w:t>
      </w:r>
      <w:r w:rsidR="00C54F6E">
        <w:rPr>
          <w:spacing w:val="-8"/>
          <w:sz w:val="24"/>
          <w:szCs w:val="24"/>
        </w:rPr>
        <w:t>8</w:t>
      </w:r>
      <w:r w:rsidR="00F01D97">
        <w:rPr>
          <w:spacing w:val="-8"/>
          <w:sz w:val="24"/>
          <w:szCs w:val="24"/>
        </w:rPr>
        <w:t>.01.2025</w:t>
      </w:r>
      <w:r w:rsidR="00D72746">
        <w:rPr>
          <w:spacing w:val="-8"/>
          <w:sz w:val="24"/>
          <w:szCs w:val="24"/>
        </w:rPr>
        <w:t xml:space="preserve"> </w:t>
      </w:r>
      <w:r w:rsidR="0053003B">
        <w:rPr>
          <w:spacing w:val="-8"/>
          <w:sz w:val="24"/>
          <w:szCs w:val="24"/>
        </w:rPr>
        <w:t xml:space="preserve">г. </w:t>
      </w:r>
      <w:r w:rsidR="00186ACA">
        <w:rPr>
          <w:spacing w:val="-8"/>
          <w:sz w:val="24"/>
          <w:szCs w:val="24"/>
        </w:rPr>
        <w:t xml:space="preserve"> на право заключения договора аренды з</w:t>
      </w:r>
      <w:r w:rsidR="00590DAF">
        <w:rPr>
          <w:spacing w:val="-8"/>
          <w:sz w:val="24"/>
          <w:szCs w:val="24"/>
        </w:rPr>
        <w:t>емельн</w:t>
      </w:r>
      <w:r>
        <w:rPr>
          <w:spacing w:val="-8"/>
          <w:sz w:val="24"/>
          <w:szCs w:val="24"/>
        </w:rPr>
        <w:t>ого участка.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Организатор аукциона (уполномоченное лицо):</w:t>
      </w:r>
      <w:r w:rsidRPr="00DF4A30">
        <w:rPr>
          <w:sz w:val="24"/>
          <w:szCs w:val="24"/>
          <w:lang w:eastAsia="zh-CN"/>
        </w:rPr>
        <w:t xml:space="preserve"> Администрация Усть-Абаканского поссовета Усть-Абаканского района Республики Хакасия.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 xml:space="preserve">Место нахождения организатора аукциона: </w:t>
      </w:r>
      <w:r w:rsidRPr="00DF4A30">
        <w:rPr>
          <w:sz w:val="24"/>
          <w:szCs w:val="24"/>
          <w:lang w:eastAsia="zh-CN"/>
        </w:rPr>
        <w:t>Республика Хакасия, Усть-Абаканский район,  р.п. Усть-Абакан, ул. Карла Маркса, 9.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Почтовый адрес:</w:t>
      </w:r>
      <w:r w:rsidR="00F000E3">
        <w:rPr>
          <w:sz w:val="24"/>
          <w:szCs w:val="24"/>
          <w:lang w:eastAsia="zh-CN"/>
        </w:rPr>
        <w:t xml:space="preserve"> Карла Маркса ул., д. 9, р</w:t>
      </w:r>
      <w:r w:rsidRPr="00DF4A30">
        <w:rPr>
          <w:sz w:val="24"/>
          <w:szCs w:val="24"/>
          <w:lang w:eastAsia="zh-CN"/>
        </w:rPr>
        <w:t>п. Усть-Абакан, Усть-Абаканский район, Республика Хакасия, 655100.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Адрес электронной почты:</w:t>
      </w:r>
      <w:r w:rsidRPr="00DF4A30">
        <w:rPr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val="en-US" w:eastAsia="zh-CN"/>
        </w:rPr>
        <w:t>u</w:t>
      </w:r>
      <w:r w:rsidRPr="00DF4A30">
        <w:rPr>
          <w:sz w:val="24"/>
          <w:szCs w:val="24"/>
          <w:lang w:eastAsia="zh-CN"/>
        </w:rPr>
        <w:t>st-abakan@</w:t>
      </w:r>
      <w:r w:rsidRPr="00DF4A30">
        <w:rPr>
          <w:sz w:val="24"/>
          <w:szCs w:val="24"/>
          <w:lang w:val="en-US" w:eastAsia="zh-CN"/>
        </w:rPr>
        <w:t>list</w:t>
      </w:r>
      <w:r w:rsidRPr="00DF4A30">
        <w:rPr>
          <w:sz w:val="24"/>
          <w:szCs w:val="24"/>
          <w:lang w:eastAsia="zh-CN"/>
        </w:rPr>
        <w:t>.ru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b/>
          <w:bCs/>
          <w:sz w:val="24"/>
          <w:szCs w:val="24"/>
          <w:lang w:eastAsia="zh-CN"/>
        </w:rPr>
        <w:t>Контактный телефон:</w:t>
      </w:r>
      <w:r w:rsidR="0041219C">
        <w:rPr>
          <w:sz w:val="24"/>
          <w:szCs w:val="24"/>
          <w:lang w:eastAsia="zh-CN"/>
        </w:rPr>
        <w:t xml:space="preserve"> 8 (39032) 2-20-81</w:t>
      </w:r>
      <w:r w:rsidRPr="00DF4A30">
        <w:rPr>
          <w:sz w:val="24"/>
          <w:szCs w:val="24"/>
          <w:lang w:eastAsia="zh-CN"/>
        </w:rPr>
        <w:t>.</w:t>
      </w:r>
    </w:p>
    <w:p w:rsidR="00590DAF" w:rsidRDefault="00590DAF" w:rsidP="00DF4A30">
      <w:pPr>
        <w:pStyle w:val="a5"/>
        <w:spacing w:after="0"/>
        <w:ind w:left="0"/>
        <w:jc w:val="both"/>
        <w:rPr>
          <w:sz w:val="24"/>
          <w:szCs w:val="24"/>
        </w:rPr>
      </w:pPr>
      <w:r w:rsidRPr="00590DAF">
        <w:rPr>
          <w:b/>
          <w:sz w:val="24"/>
          <w:szCs w:val="24"/>
        </w:rPr>
        <w:t>Место проведения электронного аукциона:</w:t>
      </w:r>
      <w:r w:rsidR="002D0D25" w:rsidRPr="002D0D25">
        <w:t xml:space="preserve"> </w:t>
      </w:r>
      <w:r w:rsidR="002D0D25" w:rsidRPr="002D0D25">
        <w:rPr>
          <w:sz w:val="24"/>
          <w:szCs w:val="24"/>
        </w:rPr>
        <w:t xml:space="preserve">электронная площадка Оператора </w:t>
      </w:r>
      <w:hyperlink r:id="rId7">
        <w:r w:rsidR="002D0D25" w:rsidRPr="002D0D25">
          <w:rPr>
            <w:sz w:val="24"/>
            <w:szCs w:val="24"/>
          </w:rPr>
          <w:t>www.rts-tender.ru</w:t>
        </w:r>
      </w:hyperlink>
    </w:p>
    <w:p w:rsidR="00A01F74" w:rsidRPr="00421DD3" w:rsidRDefault="00A01F74" w:rsidP="00DF4A30">
      <w:pPr>
        <w:spacing w:before="62" w:line="252" w:lineRule="exact"/>
        <w:jc w:val="both"/>
        <w:rPr>
          <w:sz w:val="24"/>
          <w:szCs w:val="24"/>
        </w:rPr>
      </w:pPr>
      <w:r w:rsidRPr="004309E4">
        <w:rPr>
          <w:b/>
          <w:sz w:val="24"/>
          <w:szCs w:val="24"/>
        </w:rPr>
        <w:t>Оператор электронной площадки</w:t>
      </w:r>
      <w:r w:rsidRPr="004309E4">
        <w:rPr>
          <w:sz w:val="24"/>
          <w:szCs w:val="24"/>
        </w:rPr>
        <w:t xml:space="preserve">: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  <w:r w:rsidR="00DE5744">
        <w:rPr>
          <w:spacing w:val="-2"/>
          <w:sz w:val="24"/>
          <w:szCs w:val="24"/>
        </w:rPr>
        <w:t>.</w:t>
      </w:r>
    </w:p>
    <w:p w:rsidR="00693E0A" w:rsidRPr="00693E0A" w:rsidRDefault="002D0D25" w:rsidP="00DF4A30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Дата и время начала пр</w:t>
      </w:r>
      <w:r w:rsidR="007C2D94">
        <w:rPr>
          <w:rFonts w:ascii="Times New Roman" w:hAnsi="Times New Roman" w:cs="Times New Roman"/>
          <w:b/>
          <w:bCs/>
          <w:spacing w:val="-8"/>
          <w:sz w:val="24"/>
          <w:szCs w:val="24"/>
        </w:rPr>
        <w:t>оведения электронного</w:t>
      </w:r>
      <w:r w:rsidR="00F01D9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аукциона: 2</w:t>
      </w:r>
      <w:r w:rsidR="00C54F6E">
        <w:rPr>
          <w:rFonts w:ascii="Times New Roman" w:hAnsi="Times New Roman" w:cs="Times New Roman"/>
          <w:b/>
          <w:bCs/>
          <w:spacing w:val="-8"/>
          <w:sz w:val="24"/>
          <w:szCs w:val="24"/>
        </w:rPr>
        <w:t>8</w:t>
      </w:r>
      <w:r w:rsidR="00F01D9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.01.2025 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г.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в 10 час.</w:t>
      </w:r>
      <w:r w:rsidR="0053003B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93E0A" w:rsidRPr="00693E0A">
        <w:rPr>
          <w:rFonts w:ascii="Times New Roman" w:hAnsi="Times New Roman" w:cs="Times New Roman"/>
          <w:b/>
          <w:bCs/>
          <w:spacing w:val="-8"/>
          <w:sz w:val="24"/>
          <w:szCs w:val="24"/>
        </w:rPr>
        <w:t>00 мин.</w:t>
      </w:r>
      <w:r w:rsidR="00693E0A" w:rsidRPr="00693E0A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7C28E5" w:rsidRPr="00990DE4" w:rsidRDefault="007C28E5" w:rsidP="00DF4A30">
      <w:pPr>
        <w:pStyle w:val="ab"/>
        <w:jc w:val="both"/>
        <w:rPr>
          <w:rFonts w:hint="eastAsia"/>
          <w:spacing w:val="-6"/>
          <w:sz w:val="24"/>
          <w:szCs w:val="24"/>
        </w:rPr>
      </w:pPr>
      <w:r w:rsidRPr="00990DE4">
        <w:rPr>
          <w:rFonts w:ascii="Times New Roman" w:hAnsi="Times New Roman" w:cs="Times New Roman"/>
          <w:sz w:val="24"/>
          <w:szCs w:val="24"/>
        </w:rPr>
        <w:t>Электронный аукцион является открытым как по составу участников, так и по форме подачи заявок и предложений по цене предмета аукциона.</w:t>
      </w:r>
    </w:p>
    <w:p w:rsidR="00DF4A30" w:rsidRPr="00DF4A30" w:rsidRDefault="00DF4A30" w:rsidP="00DF4A30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DF4A30">
        <w:rPr>
          <w:spacing w:val="10"/>
          <w:sz w:val="24"/>
          <w:szCs w:val="24"/>
          <w:lang w:eastAsia="zh-CN"/>
        </w:rPr>
        <w:t>Изв</w:t>
      </w:r>
      <w:r w:rsidR="00C81A27">
        <w:rPr>
          <w:spacing w:val="10"/>
          <w:sz w:val="24"/>
          <w:szCs w:val="24"/>
          <w:lang w:eastAsia="zh-CN"/>
        </w:rPr>
        <w:t xml:space="preserve">ещение о проведении аукцион </w:t>
      </w:r>
      <w:r w:rsidRPr="00DF4A30">
        <w:rPr>
          <w:color w:val="000000"/>
          <w:spacing w:val="10"/>
          <w:sz w:val="24"/>
          <w:szCs w:val="24"/>
          <w:lang w:eastAsia="zh-CN"/>
        </w:rPr>
        <w:t>(далее - аукцион)</w:t>
      </w:r>
      <w:r w:rsidRPr="00DF4A30">
        <w:rPr>
          <w:spacing w:val="10"/>
          <w:sz w:val="24"/>
          <w:szCs w:val="24"/>
          <w:lang w:eastAsia="zh-CN"/>
        </w:rPr>
        <w:t xml:space="preserve"> размещено на следующих </w:t>
      </w:r>
      <w:r w:rsidRPr="00DF4A30">
        <w:rPr>
          <w:sz w:val="24"/>
          <w:szCs w:val="24"/>
          <w:lang w:eastAsia="zh-CN"/>
        </w:rPr>
        <w:t xml:space="preserve">сайтах в информационно - телекоммуникационной сети «Интернет»: </w:t>
      </w:r>
      <w:hyperlink r:id="rId8" w:history="1"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www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torgi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gov</w:t>
        </w:r>
        <w:r w:rsidRPr="00DF4A30">
          <w:rPr>
            <w:color w:val="000000"/>
            <w:sz w:val="24"/>
            <w:szCs w:val="24"/>
            <w:u w:val="single"/>
            <w:lang w:eastAsia="zh-CN"/>
          </w:rPr>
          <w:t>.</w:t>
        </w:r>
        <w:r w:rsidRPr="00DF4A30">
          <w:rPr>
            <w:color w:val="000000"/>
            <w:sz w:val="24"/>
            <w:szCs w:val="24"/>
            <w:u w:val="single"/>
            <w:lang w:val="en-US" w:eastAsia="zh-CN"/>
          </w:rPr>
          <w:t>ru</w:t>
        </w:r>
      </w:hyperlink>
      <w:r w:rsidRPr="00DF4A30">
        <w:rPr>
          <w:sz w:val="24"/>
          <w:szCs w:val="24"/>
          <w:lang w:eastAsia="zh-CN"/>
        </w:rPr>
        <w:t xml:space="preserve">, </w:t>
      </w:r>
      <w:r w:rsidR="0053003B" w:rsidRPr="0053003B">
        <w:rPr>
          <w:sz w:val="24"/>
          <w:szCs w:val="24"/>
          <w:lang w:eastAsia="zh-CN"/>
        </w:rPr>
        <w:t>усть-абакан</w:t>
      </w:r>
      <w:r w:rsidR="001E79EE">
        <w:rPr>
          <w:sz w:val="24"/>
          <w:szCs w:val="24"/>
          <w:lang w:eastAsia="zh-CN"/>
        </w:rPr>
        <w:t>.рф</w:t>
      </w:r>
      <w:r w:rsidR="00EF06EB">
        <w:rPr>
          <w:sz w:val="24"/>
          <w:szCs w:val="24"/>
          <w:lang w:eastAsia="zh-CN"/>
        </w:rPr>
        <w:t>.</w:t>
      </w:r>
    </w:p>
    <w:p w:rsidR="00590DAF" w:rsidRDefault="00590DAF" w:rsidP="000E32DB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аук</w:t>
      </w:r>
      <w:r w:rsidR="000F4273">
        <w:rPr>
          <w:color w:val="000000"/>
          <w:sz w:val="24"/>
          <w:szCs w:val="24"/>
        </w:rPr>
        <w:t>цион выставляется следующий лот</w:t>
      </w:r>
      <w:r>
        <w:rPr>
          <w:color w:val="000000"/>
          <w:sz w:val="24"/>
          <w:szCs w:val="24"/>
        </w:rPr>
        <w:t>:</w:t>
      </w:r>
    </w:p>
    <w:p w:rsidR="000706B1" w:rsidRDefault="000706B1" w:rsidP="000706B1">
      <w:pPr>
        <w:ind w:right="22"/>
        <w:contextualSpacing/>
        <w:jc w:val="both"/>
        <w:rPr>
          <w:rFonts w:eastAsia="Arial Unicode MS"/>
          <w:b/>
          <w:bCs/>
          <w:sz w:val="24"/>
          <w:szCs w:val="24"/>
          <w:u w:val="single"/>
          <w:lang w:eastAsia="zh-CN"/>
        </w:rPr>
      </w:pP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>Л</w:t>
      </w:r>
      <w:r w:rsidR="000F4273">
        <w:rPr>
          <w:rFonts w:eastAsia="Arial Unicode MS"/>
          <w:b/>
          <w:bCs/>
          <w:color w:val="000000"/>
          <w:sz w:val="24"/>
          <w:szCs w:val="24"/>
          <w:u w:val="single"/>
        </w:rPr>
        <w:t>ОТ № 1</w:t>
      </w:r>
      <w:r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. Право заключения договора аренды </w:t>
      </w:r>
      <w:r w:rsidRPr="00C067C6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земельного участка, относящегося к категории земель населенных пунктов, расположенного по адресу: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Российская Федерация,</w:t>
      </w:r>
      <w:r w:rsidRPr="00282588">
        <w:rPr>
          <w:rFonts w:eastAsia="Arial Unicode MS"/>
          <w:b/>
          <w:bCs/>
          <w:spacing w:val="-2"/>
          <w:sz w:val="24"/>
          <w:szCs w:val="24"/>
          <w:u w:val="single"/>
          <w:lang w:eastAsia="zh-CN"/>
        </w:rPr>
        <w:t xml:space="preserve"> Республика Хакасия, 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Усть-Абаканский муниципальный район, городское поселение Усть-Абаканский поссовет, рабочий п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оселок Усть-Абакан, </w:t>
      </w:r>
      <w:r w:rsidR="00BB31FC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у</w:t>
      </w:r>
      <w:r w:rsidR="00E4007F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лица Щорса, земельный участок 45В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>,</w:t>
      </w:r>
      <w:r w:rsidRPr="00282588"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Arial Unicode MS"/>
          <w:b/>
          <w:bCs/>
          <w:color w:val="000000"/>
          <w:sz w:val="24"/>
          <w:szCs w:val="24"/>
          <w:u w:val="single"/>
          <w:lang w:eastAsia="zh-CN"/>
        </w:rPr>
        <w:t xml:space="preserve">с видом 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разрешенного использова</w:t>
      </w:r>
      <w:r>
        <w:rPr>
          <w:rFonts w:eastAsia="Arial Unicode MS"/>
          <w:b/>
          <w:bCs/>
          <w:sz w:val="24"/>
          <w:szCs w:val="24"/>
          <w:u w:val="single"/>
          <w:lang w:eastAsia="zh-CN"/>
        </w:rPr>
        <w:t>ния</w:t>
      </w:r>
      <w:r w:rsidR="00BB31FC">
        <w:rPr>
          <w:rFonts w:eastAsia="Arial Unicode MS"/>
          <w:b/>
          <w:bCs/>
          <w:sz w:val="24"/>
          <w:szCs w:val="24"/>
          <w:u w:val="single"/>
          <w:lang w:eastAsia="zh-CN"/>
        </w:rPr>
        <w:t>: магазины</w:t>
      </w:r>
      <w:r w:rsidR="00A62761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(4.</w:t>
      </w:r>
      <w:r w:rsidR="00B57705">
        <w:rPr>
          <w:rFonts w:eastAsia="Arial Unicode MS"/>
          <w:b/>
          <w:bCs/>
          <w:sz w:val="24"/>
          <w:szCs w:val="24"/>
          <w:u w:val="single"/>
          <w:lang w:eastAsia="zh-CN"/>
        </w:rPr>
        <w:t>4)</w:t>
      </w:r>
      <w:r w:rsidRPr="00282588">
        <w:rPr>
          <w:rFonts w:eastAsia="Arial Unicode MS"/>
          <w:b/>
          <w:bCs/>
          <w:sz w:val="24"/>
          <w:szCs w:val="24"/>
          <w:u w:val="single"/>
          <w:lang w:eastAsia="zh-CN"/>
        </w:rPr>
        <w:t>.</w:t>
      </w:r>
      <w:r w:rsidR="00CF588A">
        <w:rPr>
          <w:rFonts w:eastAsia="Arial Unicode MS"/>
          <w:b/>
          <w:bCs/>
          <w:sz w:val="24"/>
          <w:szCs w:val="24"/>
          <w:u w:val="single"/>
          <w:lang w:eastAsia="zh-CN"/>
        </w:rPr>
        <w:t xml:space="preserve"> </w:t>
      </w:r>
      <w:r w:rsidR="00C81A27">
        <w:rPr>
          <w:rFonts w:eastAsia="Arial Unicode MS"/>
          <w:b/>
          <w:bCs/>
          <w:sz w:val="24"/>
          <w:szCs w:val="24"/>
          <w:u w:val="single"/>
          <w:lang w:eastAsia="zh-CN"/>
        </w:rPr>
        <w:t>Форма собственности земельного участка: муниципальная собственность.</w:t>
      </w:r>
    </w:p>
    <w:p w:rsidR="000706B1" w:rsidRPr="009E2B73" w:rsidRDefault="000706B1" w:rsidP="000706B1">
      <w:pPr>
        <w:suppressAutoHyphens/>
        <w:spacing w:after="200"/>
        <w:ind w:right="22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1. Решение о проведении аукциона: </w:t>
      </w:r>
      <w:r w:rsidRPr="009E2B73">
        <w:rPr>
          <w:sz w:val="24"/>
          <w:szCs w:val="24"/>
          <w:lang w:eastAsia="zh-CN"/>
        </w:rPr>
        <w:t>постановление</w:t>
      </w:r>
      <w:r w:rsidRPr="009E2B73">
        <w:rPr>
          <w:bCs/>
          <w:sz w:val="24"/>
          <w:szCs w:val="24"/>
          <w:lang w:eastAsia="zh-CN"/>
        </w:rPr>
        <w:t xml:space="preserve"> Администрации Усть-Абаканского поссовета «О проведении </w:t>
      </w:r>
      <w:r>
        <w:rPr>
          <w:bCs/>
          <w:sz w:val="24"/>
          <w:szCs w:val="24"/>
          <w:lang w:eastAsia="zh-CN"/>
        </w:rPr>
        <w:t xml:space="preserve">электронного </w:t>
      </w:r>
      <w:r w:rsidRPr="009E2B73">
        <w:rPr>
          <w:bCs/>
          <w:sz w:val="24"/>
          <w:szCs w:val="24"/>
          <w:lang w:eastAsia="zh-CN"/>
        </w:rPr>
        <w:t xml:space="preserve">аукциона» </w:t>
      </w:r>
      <w:r w:rsidR="00EA0F08">
        <w:rPr>
          <w:color w:val="000000"/>
          <w:sz w:val="24"/>
          <w:szCs w:val="24"/>
          <w:lang w:eastAsia="zh-CN"/>
        </w:rPr>
        <w:t xml:space="preserve">от </w:t>
      </w:r>
      <w:r w:rsidR="00B20108">
        <w:rPr>
          <w:color w:val="000000"/>
          <w:sz w:val="24"/>
          <w:szCs w:val="24"/>
          <w:lang w:eastAsia="zh-CN"/>
        </w:rPr>
        <w:t>19</w:t>
      </w:r>
      <w:bookmarkStart w:id="0" w:name="_GoBack"/>
      <w:bookmarkEnd w:id="0"/>
      <w:r w:rsidR="00B57705">
        <w:rPr>
          <w:color w:val="000000"/>
          <w:sz w:val="24"/>
          <w:szCs w:val="24"/>
          <w:lang w:eastAsia="zh-CN"/>
        </w:rPr>
        <w:t xml:space="preserve">.12.2024 г. № </w:t>
      </w:r>
      <w:r w:rsidR="00B20108">
        <w:rPr>
          <w:color w:val="000000"/>
          <w:sz w:val="24"/>
          <w:szCs w:val="24"/>
          <w:lang w:eastAsia="zh-CN"/>
        </w:rPr>
        <w:t>139</w:t>
      </w:r>
      <w:r>
        <w:rPr>
          <w:color w:val="000000"/>
          <w:sz w:val="24"/>
          <w:szCs w:val="24"/>
          <w:lang w:eastAsia="zh-CN"/>
        </w:rPr>
        <w:t>-п</w:t>
      </w:r>
      <w:r w:rsidRPr="009E2B73">
        <w:rPr>
          <w:color w:val="000000"/>
          <w:sz w:val="24"/>
          <w:szCs w:val="24"/>
          <w:lang w:eastAsia="zh-CN"/>
        </w:rPr>
        <w:t>.</w:t>
      </w:r>
    </w:p>
    <w:p w:rsidR="000706B1" w:rsidRPr="0041219C" w:rsidRDefault="000706B1" w:rsidP="000706B1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2</w:t>
      </w:r>
      <w:r w:rsidRPr="009E2B73">
        <w:rPr>
          <w:b/>
          <w:spacing w:val="-2"/>
          <w:sz w:val="24"/>
          <w:szCs w:val="24"/>
          <w:lang w:eastAsia="zh-CN"/>
        </w:rPr>
        <w:t xml:space="preserve">. Адрес земельного участка: </w:t>
      </w:r>
      <w:r w:rsidRPr="0041219C">
        <w:rPr>
          <w:spacing w:val="-2"/>
          <w:sz w:val="24"/>
          <w:szCs w:val="24"/>
          <w:lang w:eastAsia="zh-CN"/>
        </w:rPr>
        <w:t xml:space="preserve">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</w:t>
      </w:r>
      <w:r w:rsidR="00BB31FC">
        <w:rPr>
          <w:spacing w:val="-2"/>
          <w:sz w:val="24"/>
          <w:szCs w:val="24"/>
          <w:lang w:eastAsia="zh-CN"/>
        </w:rPr>
        <w:t>ул</w:t>
      </w:r>
      <w:r w:rsidR="000F4273">
        <w:rPr>
          <w:spacing w:val="-2"/>
          <w:sz w:val="24"/>
          <w:szCs w:val="24"/>
          <w:lang w:eastAsia="zh-CN"/>
        </w:rPr>
        <w:t>ица Щорса, земельный участок, 45В</w:t>
      </w:r>
      <w:r w:rsidR="00BB31FC">
        <w:rPr>
          <w:spacing w:val="-2"/>
          <w:sz w:val="24"/>
          <w:szCs w:val="24"/>
          <w:lang w:eastAsia="zh-CN"/>
        </w:rPr>
        <w:t>.</w:t>
      </w:r>
    </w:p>
    <w:p w:rsidR="000706B1" w:rsidRPr="009E2B73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3. Площадь земельного участка:</w:t>
      </w:r>
      <w:r w:rsidR="000F4273">
        <w:rPr>
          <w:sz w:val="24"/>
          <w:szCs w:val="24"/>
          <w:lang w:eastAsia="zh-CN"/>
        </w:rPr>
        <w:t xml:space="preserve"> 308</w:t>
      </w:r>
      <w:r>
        <w:rPr>
          <w:sz w:val="24"/>
          <w:szCs w:val="24"/>
          <w:lang w:eastAsia="zh-CN"/>
        </w:rPr>
        <w:t xml:space="preserve"> </w:t>
      </w:r>
      <w:r w:rsidRPr="009E2B73">
        <w:rPr>
          <w:sz w:val="24"/>
          <w:szCs w:val="24"/>
          <w:lang w:eastAsia="zh-CN"/>
        </w:rPr>
        <w:t xml:space="preserve">кв. м.  </w:t>
      </w:r>
    </w:p>
    <w:p w:rsidR="000706B1" w:rsidRPr="009E2B73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 xml:space="preserve">4. Кадастровый номер земельного участка: </w:t>
      </w:r>
      <w:r w:rsidR="000F4273">
        <w:rPr>
          <w:sz w:val="24"/>
          <w:szCs w:val="24"/>
          <w:lang w:eastAsia="zh-CN"/>
        </w:rPr>
        <w:t>19:10:010602:1195</w:t>
      </w:r>
      <w:r w:rsidR="00BB31FC">
        <w:rPr>
          <w:sz w:val="24"/>
          <w:szCs w:val="24"/>
          <w:lang w:eastAsia="zh-CN"/>
        </w:rPr>
        <w:t>.</w:t>
      </w:r>
    </w:p>
    <w:p w:rsidR="000706B1" w:rsidRDefault="000706B1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sz w:val="24"/>
          <w:szCs w:val="24"/>
          <w:lang w:eastAsia="zh-CN"/>
        </w:rPr>
        <w:t>5.</w:t>
      </w:r>
      <w:r w:rsidRPr="009E2B73">
        <w:rPr>
          <w:b/>
          <w:color w:val="000000"/>
          <w:sz w:val="24"/>
          <w:szCs w:val="24"/>
          <w:lang w:eastAsia="zh-CN"/>
        </w:rPr>
        <w:t xml:space="preserve"> О</w:t>
      </w:r>
      <w:r w:rsidRPr="009E2B73">
        <w:rPr>
          <w:b/>
          <w:bCs/>
          <w:sz w:val="24"/>
          <w:szCs w:val="24"/>
          <w:lang w:eastAsia="zh-CN"/>
        </w:rPr>
        <w:t>граничения использования земельного участка</w:t>
      </w:r>
      <w:r w:rsidRPr="009E2B73">
        <w:rPr>
          <w:b/>
          <w:color w:val="000000"/>
          <w:sz w:val="24"/>
          <w:szCs w:val="24"/>
          <w:lang w:eastAsia="zh-CN"/>
        </w:rPr>
        <w:t xml:space="preserve"> (обременения)</w:t>
      </w:r>
      <w:r w:rsidRPr="009E2B73">
        <w:rPr>
          <w:b/>
          <w:bCs/>
          <w:sz w:val="24"/>
          <w:szCs w:val="24"/>
          <w:lang w:eastAsia="zh-CN"/>
        </w:rPr>
        <w:t xml:space="preserve">: </w:t>
      </w:r>
      <w:r w:rsidRPr="009E2B73">
        <w:rPr>
          <w:sz w:val="24"/>
          <w:szCs w:val="24"/>
          <w:lang w:eastAsia="zh-CN"/>
        </w:rPr>
        <w:t>в соответствии со ст. 56 Земельного кодекса Российской Федерации (согласно Выписке из ЕГ</w:t>
      </w:r>
      <w:r w:rsidR="00847279">
        <w:rPr>
          <w:sz w:val="24"/>
          <w:szCs w:val="24"/>
          <w:lang w:eastAsia="zh-CN"/>
        </w:rPr>
        <w:t xml:space="preserve">РН об объекте недвижимости от </w:t>
      </w:r>
      <w:r w:rsidR="00603B8D">
        <w:rPr>
          <w:sz w:val="24"/>
          <w:szCs w:val="24"/>
          <w:lang w:eastAsia="zh-CN"/>
        </w:rPr>
        <w:t>19</w:t>
      </w:r>
      <w:r w:rsidR="00847279">
        <w:rPr>
          <w:sz w:val="24"/>
          <w:szCs w:val="24"/>
          <w:lang w:eastAsia="zh-CN"/>
        </w:rPr>
        <w:t>.1</w:t>
      </w:r>
      <w:r w:rsidR="00847279" w:rsidRPr="00847279">
        <w:rPr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.2024</w:t>
      </w:r>
      <w:r w:rsidRPr="009E2B73">
        <w:rPr>
          <w:sz w:val="24"/>
          <w:szCs w:val="24"/>
          <w:lang w:eastAsia="zh-CN"/>
        </w:rPr>
        <w:t xml:space="preserve"> г.)</w:t>
      </w:r>
      <w:r>
        <w:rPr>
          <w:sz w:val="24"/>
          <w:szCs w:val="24"/>
          <w:lang w:eastAsia="zh-CN"/>
        </w:rPr>
        <w:t>:</w:t>
      </w:r>
    </w:p>
    <w:p w:rsidR="00B57705" w:rsidRDefault="00B57705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B57705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 согласовании границ охранной зоны объекта электросетевого хозяйства от 29.06.2021 № 4262 выдан: Федеральная служба по экологическому, технологическому и атомному надзору (Ростехнадзор) Енисейское управление; Содержание ограничения (обременения): Ограничения использования объектов недвижимости в границах охранной зоны воздушной линии электропередач установлены в соответствии с п. 8, 9, 10,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</w:t>
      </w:r>
      <w:r w:rsidRPr="00B57705">
        <w:rPr>
          <w:sz w:val="24"/>
          <w:szCs w:val="24"/>
          <w:lang w:eastAsia="zh-CN"/>
        </w:rPr>
        <w:lastRenderedPageBreak/>
        <w:t>26.08.2013г.)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зон"; Реестровый номер границы: 19:10-6.111; Вид объекта реестра границ: Зона с особыми условиями использования территории; Вид зоны по документу: Охранная зона ВЛ-10кВ ф. 34-16 ПС № 34 "Насосная";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6112BB" w:rsidRDefault="006112BB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6112BB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РФ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Федерации; Содержание ограничения (обременения): Ограничения использования объектов недвижимости в границах охранной зоны воздушной линии электропередач установлены в соответствии с п. 8, 10, 11, 13, 14, 15 "Правил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утвержденных Постановлением Правительства РФ № 160 от 24.02.2009 г. (в ред. от 26.08.2013г.)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зон"; Реестровый номер границы: 19:10-6.1517; Вид объекта реестра границ: Зона с особыми условиями использования территории; Вид зоны по документу: Охранная зона </w:t>
      </w:r>
    </w:p>
    <w:p w:rsidR="006112BB" w:rsidRDefault="006112BB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6112BB">
        <w:rPr>
          <w:sz w:val="24"/>
          <w:szCs w:val="24"/>
          <w:lang w:eastAsia="zh-CN"/>
        </w:rPr>
        <w:t>ВЛ 0,4кВ ТП 34-16-17 Ф. 3; Тип зоны: Охранная зона инженерных коммуникаций</w:t>
      </w:r>
      <w:r>
        <w:rPr>
          <w:sz w:val="24"/>
          <w:szCs w:val="24"/>
          <w:lang w:eastAsia="zh-CN"/>
        </w:rPr>
        <w:t>;</w:t>
      </w:r>
    </w:p>
    <w:p w:rsidR="006112BB" w:rsidRDefault="006112BB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6112BB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приаэродромной территории аэродрома Абакан" от 10.06.2021 № 407-П выдан: Федеральное агентство воздушного транспорта (Росавиация); Содержание ограничения (обременения): Приаэродромная территория аэродрома Абакан; Реестровый номер границы: 19:00-6.362; Вид объекта реестра границ: Зона с особыми условиями использования территории; Вид зоны по документу: Приаэродромная территория аэродрома Абакан; Тип зоны: Охранная зона транспорта</w:t>
      </w:r>
      <w:r w:rsidR="00CF588A">
        <w:rPr>
          <w:sz w:val="24"/>
          <w:szCs w:val="24"/>
          <w:lang w:eastAsia="zh-CN"/>
        </w:rPr>
        <w:t>;</w:t>
      </w:r>
    </w:p>
    <w:p w:rsidR="006112BB" w:rsidRDefault="006112BB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6112BB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приаэродромной територии аэродрома Абакан" от 10.06.2021 № 407-П выдан: Федеральное агенство воздушного транспорта (Росавиация); Содержание ограничения (обременения): В соответствии п. 2г Правил выделения на приаэродромной территории подзон, утвержденных Постановлением Правительства РФ от 2 декабря 2017 г. № 1460 при установлении четвертой подзоны приаэродромной территории устанавливаются ограничения использования объектов недвижимости и осуществления деятельности: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подзоны.; Реестровый номер границы: 19:00-6.357; Вид объекта реестра границ: Зона с особыми условиями использования территории; Вид зоны по документу: Четвертая подзона приаэродромной территории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6112BB" w:rsidRDefault="006112BB" w:rsidP="000706B1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6112BB">
        <w:rPr>
          <w:sz w:val="24"/>
          <w:szCs w:val="24"/>
          <w:lang w:eastAsia="zh-CN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приаэродромной территории аэродрома Абакан" от 10.06.2021 № 407-П выдан: Федеральное агентство воздушного транспорта (Росавиация); Содержание ограничения (обременения): В соответствии с п. 2е Правил выделения на приаэродромной территории </w:t>
      </w:r>
      <w:r w:rsidRPr="006112BB">
        <w:rPr>
          <w:sz w:val="24"/>
          <w:szCs w:val="24"/>
          <w:lang w:eastAsia="zh-CN"/>
        </w:rPr>
        <w:lastRenderedPageBreak/>
        <w:t>подзон, утвержденных Постановлением Правительства РФ от 2 декабря 2017 г. № 1460 при установлении шестой подзоны приаэродромной территории устанавливаются ограничения использования объектов недвижимости и осуществления деятельности: запрещается размещать объекты, способствующие привлечению и массовому скоплению птиц.; Реестровый номер границы: 19:00-6.359; Вид объекта реестра границ: Зона с особыми условиями использования территории; Вид зоны по документу: Шестая подзона приаэродромной территории аэродрома Абакан; Тип зоны: Охранная зона транспорта</w:t>
      </w:r>
      <w:r>
        <w:rPr>
          <w:sz w:val="24"/>
          <w:szCs w:val="24"/>
          <w:lang w:eastAsia="zh-CN"/>
        </w:rPr>
        <w:t>;</w:t>
      </w:r>
    </w:p>
    <w:p w:rsidR="00330F0B" w:rsidRDefault="00330F0B" w:rsidP="00330F0B">
      <w:pPr>
        <w:suppressAutoHyphens/>
        <w:contextualSpacing/>
        <w:jc w:val="both"/>
        <w:rPr>
          <w:sz w:val="24"/>
          <w:szCs w:val="24"/>
          <w:lang w:eastAsia="zh-CN"/>
        </w:rPr>
      </w:pPr>
      <w:r w:rsidRPr="00330F0B">
        <w:rPr>
          <w:sz w:val="24"/>
          <w:szCs w:val="24"/>
          <w:lang w:eastAsia="zh-CN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"Об установлении приаэродромной территории аэродрома Абакан" от 10.06.2021 № 407-П выдан: Федеральное агентство воздушного транспорта (Росавиация) ; Содержание ограничения (обременения): В соответствии п. 2д Правил выделения на приаэродромной</w:t>
      </w:r>
      <w:r>
        <w:rPr>
          <w:sz w:val="24"/>
          <w:szCs w:val="24"/>
          <w:lang w:eastAsia="zh-CN"/>
        </w:rPr>
        <w:t xml:space="preserve"> </w:t>
      </w:r>
      <w:r w:rsidRPr="00330F0B">
        <w:rPr>
          <w:sz w:val="24"/>
          <w:szCs w:val="24"/>
          <w:lang w:eastAsia="zh-CN"/>
        </w:rPr>
        <w:t>территории подзон, утвержденных Постановлением Правительства РФ от 2 декабря 2017 г. № 1460 при установлении пятой подзоны приаэродромной территории устанавливаются ограничения использования объектов недвижимости и осуществления деятельности: запрещается размещать опасные производственные объекты, определенные Федеральным законом "О промышленной безопасности опасных производственных объектов", функционирование которых может повлиять на безопасность полетов воздушных судов.; Реестровый номер границы: 19:00-6.358; Вид объекта реестра границ: Зона с особыми условиями использования территории; Вид зоны по документу: Пятая подзона приаэродромной территории аэродрома Абакан; Тип зоны: Охранная зона транспорта</w:t>
      </w:r>
      <w:r w:rsidR="00A62761">
        <w:rPr>
          <w:sz w:val="24"/>
          <w:szCs w:val="24"/>
          <w:lang w:eastAsia="zh-CN"/>
        </w:rPr>
        <w:t>.</w:t>
      </w:r>
    </w:p>
    <w:p w:rsidR="000706B1" w:rsidRPr="009E2B73" w:rsidRDefault="000706B1" w:rsidP="000706B1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>6.</w:t>
      </w:r>
      <w:r w:rsidRPr="009E2B73">
        <w:rPr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Предельные параметры разрешенного строительства:</w:t>
      </w:r>
    </w:p>
    <w:p w:rsidR="000706B1" w:rsidRDefault="000706B1" w:rsidP="000706B1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Предельные параметры разрешенного строительства утверждены Правилами землепользования и застройки Усть-Абаканского поссовета, утвержденными Решением Совета депутатов Усть-Абаканского поссовета от 12.10.2012 № 44 «Об утверждении Правил землепользования и застройки муниципального образования Усть-Абаканский поссовет Усть-Абаканского района Республики Хакасия» (с последующими изменениями) и размещены в информационно - телекоммуникационной сети «Интернет»: </w:t>
      </w:r>
      <w:r w:rsidR="004E4F0E">
        <w:rPr>
          <w:sz w:val="24"/>
          <w:szCs w:val="24"/>
          <w:lang w:eastAsia="zh-CN"/>
        </w:rPr>
        <w:t>усть-абакан.рф</w:t>
      </w:r>
      <w:r w:rsidRPr="009E2B73">
        <w:rPr>
          <w:sz w:val="24"/>
          <w:szCs w:val="24"/>
          <w:lang w:eastAsia="zh-CN"/>
        </w:rPr>
        <w:t>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518"/>
        <w:gridCol w:w="7063"/>
      </w:tblGrid>
      <w:tr w:rsidR="00FF3117" w:rsidTr="00F7599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117" w:rsidRDefault="00FF3117" w:rsidP="00F75991">
            <w:pPr>
              <w:pStyle w:val="p"/>
              <w:jc w:val="center"/>
            </w:pPr>
            <w:r>
              <w:t>Магазины (4.4)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117" w:rsidRDefault="00FF3117" w:rsidP="00F75991">
            <w:pPr>
              <w:pStyle w:val="p"/>
            </w:pPr>
            <w:r>
              <w:t>Предельные минимальные размеры земельного участка – не подлежат установлению</w:t>
            </w:r>
          </w:p>
          <w:p w:rsidR="00FF3117" w:rsidRDefault="00FF3117" w:rsidP="00F75991">
            <w:pPr>
              <w:pStyle w:val="p"/>
            </w:pPr>
            <w:r>
              <w:t>Предельные максимальные размеры земельного участка – не подлежат установлению</w:t>
            </w:r>
          </w:p>
          <w:p w:rsidR="00FF3117" w:rsidRDefault="00FF3117" w:rsidP="00F75991">
            <w:pPr>
              <w:pStyle w:val="p"/>
            </w:pPr>
            <w:r>
              <w:t>Минимальные отступы от границ земельных участков – 3 м</w:t>
            </w:r>
          </w:p>
          <w:p w:rsidR="00FF3117" w:rsidRDefault="00FF3117" w:rsidP="00F75991">
            <w:pPr>
              <w:pStyle w:val="p"/>
            </w:pPr>
            <w:r>
              <w:t>Предельное количество этажей или предельная высота зданий, строений, сооружений – 3 этажа</w:t>
            </w:r>
          </w:p>
          <w:p w:rsidR="00FF3117" w:rsidRDefault="00FF3117" w:rsidP="00F75991">
            <w:pPr>
              <w:pStyle w:val="p"/>
            </w:pPr>
            <w:r>
              <w:t>Максимальный процент застройки в границах земельного участка – 60</w:t>
            </w:r>
          </w:p>
        </w:tc>
      </w:tr>
    </w:tbl>
    <w:p w:rsidR="00FF3117" w:rsidRPr="009E2B73" w:rsidRDefault="00FF3117" w:rsidP="000706B1">
      <w:pPr>
        <w:suppressAutoHyphens/>
        <w:spacing w:after="200"/>
        <w:ind w:right="2"/>
        <w:contextualSpacing/>
        <w:jc w:val="both"/>
        <w:rPr>
          <w:sz w:val="24"/>
          <w:szCs w:val="24"/>
          <w:lang w:eastAsia="zh-CN"/>
        </w:rPr>
      </w:pPr>
    </w:p>
    <w:p w:rsidR="000706B1" w:rsidRDefault="000706B1" w:rsidP="000706B1">
      <w:pPr>
        <w:suppressAutoHyphens/>
        <w:ind w:right="2"/>
        <w:contextualSpacing/>
        <w:jc w:val="both"/>
        <w:rPr>
          <w:b/>
          <w:bCs/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7.</w:t>
      </w:r>
      <w:r w:rsidRPr="009E2B73">
        <w:rPr>
          <w:bCs/>
          <w:color w:val="000000"/>
          <w:sz w:val="24"/>
          <w:szCs w:val="24"/>
          <w:lang w:eastAsia="zh-CN"/>
        </w:rPr>
        <w:t xml:space="preserve"> </w:t>
      </w:r>
      <w:r w:rsidRPr="009E2B73">
        <w:rPr>
          <w:b/>
          <w:bCs/>
          <w:sz w:val="24"/>
          <w:szCs w:val="24"/>
          <w:lang w:eastAsia="zh-CN"/>
        </w:rPr>
        <w:t>Технические условия подключения объекта к сетям инженерно-технического обеспечения и плата (сумма затрат на выполнение технических условий) за подключение к сетям.</w:t>
      </w:r>
    </w:p>
    <w:p w:rsidR="000F4273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</w:t>
      </w:r>
      <w:r w:rsidR="000F4273">
        <w:rPr>
          <w:sz w:val="24"/>
          <w:szCs w:val="24"/>
          <w:lang w:eastAsia="zh-CN"/>
        </w:rPr>
        <w:t xml:space="preserve"> ООО «СКС» от 11.11.2024 г. № 824</w:t>
      </w:r>
      <w:r>
        <w:rPr>
          <w:sz w:val="24"/>
          <w:szCs w:val="24"/>
          <w:lang w:eastAsia="zh-CN"/>
        </w:rPr>
        <w:t xml:space="preserve"> сообщает: «</w:t>
      </w:r>
      <w:r w:rsidRPr="009E2B73">
        <w:rPr>
          <w:sz w:val="24"/>
          <w:szCs w:val="24"/>
          <w:lang w:eastAsia="zh-CN"/>
        </w:rPr>
        <w:t xml:space="preserve">Техническая возможность для осуществления подключения: </w:t>
      </w:r>
      <w:r w:rsidR="000F4273">
        <w:rPr>
          <w:sz w:val="24"/>
          <w:szCs w:val="24"/>
          <w:lang w:eastAsia="zh-CN"/>
        </w:rPr>
        <w:t xml:space="preserve">ТП </w:t>
      </w:r>
      <w:r w:rsidR="00CF588A">
        <w:rPr>
          <w:sz w:val="24"/>
          <w:szCs w:val="24"/>
          <w:lang w:eastAsia="zh-CN"/>
        </w:rPr>
        <w:t>3</w:t>
      </w:r>
      <w:r w:rsidR="000F4273">
        <w:rPr>
          <w:sz w:val="24"/>
          <w:szCs w:val="24"/>
          <w:lang w:eastAsia="zh-CN"/>
        </w:rPr>
        <w:t>4-16-17/250кВА фидер №2, опора № 1-3.</w:t>
      </w:r>
    </w:p>
    <w:p w:rsidR="000F4273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 w:rsidRPr="009E2B73">
        <w:rPr>
          <w:sz w:val="24"/>
          <w:szCs w:val="24"/>
          <w:lang w:eastAsia="zh-CN"/>
        </w:rPr>
        <w:t xml:space="preserve">Стоимость по договору за технологическое присоединение к сетям ООО «СКС» рассчитывается </w:t>
      </w:r>
      <w:r>
        <w:rPr>
          <w:sz w:val="24"/>
          <w:szCs w:val="24"/>
          <w:lang w:eastAsia="zh-CN"/>
        </w:rPr>
        <w:t xml:space="preserve">индивидуально, согласно Приказу </w:t>
      </w:r>
      <w:r w:rsidRPr="009E2B73">
        <w:rPr>
          <w:sz w:val="24"/>
          <w:szCs w:val="24"/>
          <w:lang w:eastAsia="zh-CN"/>
        </w:rPr>
        <w:t>об утверждении платы за технологическое присоединение к электрическим сетям территориальных сетевых</w:t>
      </w:r>
      <w:r w:rsidR="000F4273">
        <w:rPr>
          <w:sz w:val="24"/>
          <w:szCs w:val="24"/>
          <w:lang w:eastAsia="zh-CN"/>
        </w:rPr>
        <w:t xml:space="preserve"> организаций Республики Хакасия № 99-п от 18.12.2023 г.</w:t>
      </w:r>
    </w:p>
    <w:p w:rsidR="000706B1" w:rsidRDefault="000F4273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С</w:t>
      </w:r>
      <w:r w:rsidR="000706B1" w:rsidRPr="009E2B73">
        <w:rPr>
          <w:sz w:val="24"/>
          <w:szCs w:val="24"/>
          <w:lang w:eastAsia="zh-CN"/>
        </w:rPr>
        <w:t xml:space="preserve">тоимость по договору за технологическое присоединение к сетям ООО «СКС» рассчитывается индивидуально, согласно пункта 17 Правил. Плата за технологическое присоединение определяется в размере минимального из следующих значений: стоимость мероприятий по технологическому присоединению, рассчитанная с применением </w:t>
      </w:r>
      <w:r w:rsidR="000706B1" w:rsidRPr="009E2B73">
        <w:rPr>
          <w:sz w:val="24"/>
          <w:szCs w:val="24"/>
          <w:lang w:eastAsia="zh-CN"/>
        </w:rPr>
        <w:lastRenderedPageBreak/>
        <w:t>стандартизированных тарифных ставок; стоимость мероприятий по технологическому присоединению, рассчитанная с применением ль</w:t>
      </w:r>
      <w:r w:rsidR="000706B1">
        <w:rPr>
          <w:sz w:val="24"/>
          <w:szCs w:val="24"/>
          <w:lang w:eastAsia="zh-CN"/>
        </w:rPr>
        <w:t>готной ставки на  период с 1 июля 2024 года по 31 декабря 2024 года включительно в размере 5570,30 рубля за 1 кВт запрашиваемой максимальной мощности (с НДС)».</w:t>
      </w:r>
    </w:p>
    <w:p w:rsidR="000706B1" w:rsidRPr="000D30FD" w:rsidRDefault="000706B1" w:rsidP="000706B1">
      <w:pPr>
        <w:suppressAutoHyphens/>
        <w:ind w:right="2"/>
        <w:contextualSpacing/>
        <w:jc w:val="both"/>
        <w:rPr>
          <w:color w:val="000000" w:themeColor="text1"/>
          <w:sz w:val="24"/>
          <w:szCs w:val="24"/>
          <w:lang w:eastAsia="zh-CN"/>
        </w:rPr>
      </w:pPr>
      <w:r w:rsidRPr="000D30FD">
        <w:rPr>
          <w:color w:val="000000" w:themeColor="text1"/>
          <w:sz w:val="24"/>
          <w:szCs w:val="24"/>
          <w:lang w:eastAsia="zh-CN"/>
        </w:rPr>
        <w:t>Письмо МУП «Тепловодоресурс» от 1</w:t>
      </w:r>
      <w:r w:rsidR="00E4007F">
        <w:rPr>
          <w:color w:val="000000" w:themeColor="text1"/>
          <w:sz w:val="24"/>
          <w:szCs w:val="24"/>
          <w:lang w:eastAsia="zh-CN"/>
        </w:rPr>
        <w:t>1.11.2024 г. № 373</w:t>
      </w:r>
      <w:r w:rsidRPr="000D30FD">
        <w:rPr>
          <w:color w:val="000000" w:themeColor="text1"/>
          <w:sz w:val="24"/>
          <w:szCs w:val="24"/>
          <w:lang w:eastAsia="zh-CN"/>
        </w:rPr>
        <w:t xml:space="preserve"> сообщает о невозможности подключен</w:t>
      </w:r>
      <w:r w:rsidR="000608B5" w:rsidRPr="000D30FD">
        <w:rPr>
          <w:color w:val="000000" w:themeColor="text1"/>
          <w:sz w:val="24"/>
          <w:szCs w:val="24"/>
          <w:lang w:eastAsia="zh-CN"/>
        </w:rPr>
        <w:t>ия</w:t>
      </w:r>
      <w:r w:rsidR="0001248D" w:rsidRPr="000D30FD">
        <w:rPr>
          <w:color w:val="000000" w:themeColor="text1"/>
          <w:sz w:val="24"/>
          <w:szCs w:val="24"/>
          <w:lang w:eastAsia="zh-CN"/>
        </w:rPr>
        <w:t xml:space="preserve"> земельного участка</w:t>
      </w:r>
      <w:r w:rsidR="00E4007F">
        <w:rPr>
          <w:color w:val="000000" w:themeColor="text1"/>
          <w:sz w:val="24"/>
          <w:szCs w:val="24"/>
          <w:lang w:eastAsia="zh-CN"/>
        </w:rPr>
        <w:t xml:space="preserve"> к сетям водоотведения и водоснабжения</w:t>
      </w:r>
      <w:r w:rsidR="000608B5" w:rsidRPr="000D30FD">
        <w:rPr>
          <w:color w:val="000000" w:themeColor="text1"/>
          <w:sz w:val="24"/>
          <w:szCs w:val="24"/>
          <w:lang w:eastAsia="zh-CN"/>
        </w:rPr>
        <w:t>.</w:t>
      </w:r>
    </w:p>
    <w:p w:rsidR="000706B1" w:rsidRDefault="000706B1" w:rsidP="000706B1">
      <w:pPr>
        <w:suppressAutoHyphens/>
        <w:ind w:right="2"/>
        <w:contextualSpacing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Письмо ПАО</w:t>
      </w:r>
      <w:r w:rsidRPr="00122A58">
        <w:rPr>
          <w:sz w:val="24"/>
          <w:szCs w:val="24"/>
          <w:lang w:eastAsia="zh-CN"/>
        </w:rPr>
        <w:t xml:space="preserve"> «Ростелеком»</w:t>
      </w:r>
      <w:r w:rsidR="00E4007F">
        <w:rPr>
          <w:sz w:val="24"/>
          <w:szCs w:val="24"/>
          <w:lang w:eastAsia="zh-CN"/>
        </w:rPr>
        <w:t xml:space="preserve"> от 21.11.2024 г №01/05/178609</w:t>
      </w:r>
      <w:r>
        <w:rPr>
          <w:sz w:val="24"/>
          <w:szCs w:val="24"/>
          <w:lang w:eastAsia="zh-CN"/>
        </w:rPr>
        <w:t>/24 сообщает о возможности подключения (технологического присоединения) объекта капитального строительства на земельном участке</w:t>
      </w:r>
      <w:r w:rsidRPr="00122A58">
        <w:rPr>
          <w:sz w:val="24"/>
          <w:szCs w:val="24"/>
          <w:lang w:eastAsia="zh-CN"/>
        </w:rPr>
        <w:t xml:space="preserve"> к сетям</w:t>
      </w:r>
      <w:r>
        <w:rPr>
          <w:sz w:val="24"/>
          <w:szCs w:val="24"/>
          <w:lang w:eastAsia="zh-CN"/>
        </w:rPr>
        <w:t xml:space="preserve"> ПАО «Ростелеком»</w:t>
      </w:r>
      <w:r w:rsidRPr="00122A58">
        <w:rPr>
          <w:sz w:val="24"/>
          <w:szCs w:val="24"/>
          <w:lang w:eastAsia="zh-CN"/>
        </w:rPr>
        <w:t xml:space="preserve"> земельного участка.</w:t>
      </w:r>
    </w:p>
    <w:p w:rsidR="000706B1" w:rsidRPr="003D4DE4" w:rsidRDefault="00E4007F" w:rsidP="000706B1">
      <w:pPr>
        <w:suppressAutoHyphens/>
        <w:ind w:right="2"/>
        <w:contextualSpacing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Письмо АО «Абаканская ТЭЦ» от 20.11.2024 г. № 158125</w:t>
      </w:r>
      <w:r w:rsidR="000706B1">
        <w:rPr>
          <w:bCs/>
          <w:sz w:val="24"/>
          <w:szCs w:val="24"/>
          <w:lang w:eastAsia="zh-CN"/>
        </w:rPr>
        <w:t xml:space="preserve">  </w:t>
      </w:r>
      <w:r w:rsidR="000706B1" w:rsidRPr="003D4DE4">
        <w:rPr>
          <w:bCs/>
          <w:sz w:val="24"/>
          <w:szCs w:val="24"/>
          <w:lang w:eastAsia="zh-CN"/>
        </w:rPr>
        <w:t>сообщает о существовании технической возможности подключения с тепловой нагрузкой 0,1 Гкал/час вышеуказанного объекта при выполнении ряда мероприятий, обеспечивающих техническую возможность подключения. Срок подключения к системе теплоснабжения не позднее 18 месяцев со дня заключения договора о подключении в ценовых зонах теплоснабжения, если более длительные сроки не указаны в заявке на подключение заявителя. Подключение объекта капитального строительства к системам теплоснабжения осуществляется на основании договора подключения, заключаемого по итогам рассмотрения представленной Заявителем заявки о подключении к системе теплоснабжения, содержащей сведения и документы, указанные в п. 35,36 Правил подключения (технологического присоединения) к системам теплоснабжения, утв. Постановлением Правительства РФ от 30.11.2021 №2115. Обязательства АО «Абаканская ТЭЦ», предусматривающие подключение заявленной тепловой нагрузки, сроки подключения объекта к системе теплоснабжения прекращаются в случае, ес</w:t>
      </w:r>
      <w:r w:rsidR="000706B1">
        <w:rPr>
          <w:bCs/>
          <w:sz w:val="24"/>
          <w:szCs w:val="24"/>
          <w:lang w:eastAsia="zh-CN"/>
        </w:rPr>
        <w:t xml:space="preserve">ли в течение 4 месяцев с даты </w:t>
      </w:r>
      <w:r w:rsidR="000706B1" w:rsidRPr="003D4DE4">
        <w:rPr>
          <w:bCs/>
          <w:sz w:val="24"/>
          <w:szCs w:val="24"/>
          <w:lang w:eastAsia="zh-CN"/>
        </w:rPr>
        <w:t xml:space="preserve">выдачи указанной информации правообладатель земельного участка/Заявитель не подаст заявку о заключении договора о подключении.  </w:t>
      </w:r>
    </w:p>
    <w:p w:rsidR="000706B1" w:rsidRPr="009E2B73" w:rsidRDefault="000706B1" w:rsidP="000706B1">
      <w:pPr>
        <w:suppressAutoHyphens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8. </w:t>
      </w:r>
      <w:r w:rsidRPr="009E2B73">
        <w:rPr>
          <w:b/>
          <w:bCs/>
          <w:color w:val="000000"/>
          <w:sz w:val="24"/>
          <w:szCs w:val="24"/>
          <w:lang w:eastAsia="zh-CN"/>
        </w:rPr>
        <w:t>Начальная цена предмета аукцио</w:t>
      </w:r>
      <w:r>
        <w:rPr>
          <w:b/>
          <w:bCs/>
          <w:color w:val="000000"/>
          <w:sz w:val="24"/>
          <w:szCs w:val="24"/>
          <w:lang w:eastAsia="zh-CN"/>
        </w:rPr>
        <w:t>на (годовая арендная плата) руб.</w:t>
      </w:r>
      <w:r w:rsidR="00A24E5A">
        <w:rPr>
          <w:b/>
          <w:bCs/>
          <w:sz w:val="24"/>
          <w:szCs w:val="24"/>
          <w:lang w:eastAsia="zh-CN"/>
        </w:rPr>
        <w:t xml:space="preserve">: 71 </w:t>
      </w:r>
      <w:r w:rsidR="008C0335">
        <w:rPr>
          <w:b/>
          <w:bCs/>
          <w:sz w:val="24"/>
          <w:szCs w:val="24"/>
          <w:lang w:eastAsia="zh-CN"/>
        </w:rPr>
        <w:t>257</w:t>
      </w:r>
      <w:r w:rsidR="00071200">
        <w:rPr>
          <w:b/>
          <w:bCs/>
          <w:sz w:val="24"/>
          <w:szCs w:val="24"/>
          <w:lang w:eastAsia="zh-CN"/>
        </w:rPr>
        <w:t xml:space="preserve"> </w:t>
      </w:r>
      <w:r w:rsidR="00DA6E78">
        <w:rPr>
          <w:b/>
          <w:bCs/>
          <w:sz w:val="24"/>
          <w:szCs w:val="24"/>
          <w:lang w:eastAsia="zh-CN"/>
        </w:rPr>
        <w:t>(</w:t>
      </w:r>
      <w:r w:rsidR="008C0335">
        <w:rPr>
          <w:b/>
          <w:bCs/>
          <w:sz w:val="24"/>
          <w:szCs w:val="24"/>
          <w:lang w:eastAsia="zh-CN"/>
        </w:rPr>
        <w:t>семьдесят одна тысяча двести пятьдесят семь</w:t>
      </w:r>
      <w:r>
        <w:rPr>
          <w:bCs/>
          <w:sz w:val="24"/>
          <w:szCs w:val="24"/>
          <w:lang w:eastAsia="zh-CN"/>
        </w:rPr>
        <w:t xml:space="preserve">) </w:t>
      </w:r>
      <w:r w:rsidRPr="00DA6E78">
        <w:rPr>
          <w:b/>
          <w:bCs/>
          <w:sz w:val="24"/>
          <w:szCs w:val="24"/>
          <w:lang w:eastAsia="zh-CN"/>
        </w:rPr>
        <w:t xml:space="preserve">рублей </w:t>
      </w:r>
      <w:r w:rsidR="008C0335">
        <w:rPr>
          <w:b/>
          <w:color w:val="000000"/>
          <w:sz w:val="24"/>
          <w:szCs w:val="24"/>
          <w:lang w:eastAsia="zh-CN"/>
        </w:rPr>
        <w:t>91</w:t>
      </w:r>
      <w:r w:rsidR="00315169" w:rsidRPr="00DA6E78">
        <w:rPr>
          <w:b/>
          <w:color w:val="000000"/>
          <w:sz w:val="24"/>
          <w:szCs w:val="24"/>
          <w:lang w:eastAsia="zh-CN"/>
        </w:rPr>
        <w:t xml:space="preserve"> коп.,</w:t>
      </w:r>
      <w:r w:rsidR="000D4CB6">
        <w:rPr>
          <w:color w:val="000000"/>
          <w:sz w:val="24"/>
          <w:szCs w:val="24"/>
          <w:lang w:eastAsia="zh-CN"/>
        </w:rPr>
        <w:t xml:space="preserve"> определена на</w:t>
      </w:r>
      <w:r w:rsidR="00315169">
        <w:rPr>
          <w:color w:val="000000"/>
          <w:sz w:val="24"/>
          <w:szCs w:val="24"/>
          <w:lang w:eastAsia="zh-CN"/>
        </w:rPr>
        <w:t xml:space="preserve"> основании отчета об оценке рыночной стоимости </w:t>
      </w:r>
      <w:r w:rsidR="00AE4BB9">
        <w:rPr>
          <w:color w:val="000000"/>
          <w:sz w:val="24"/>
          <w:szCs w:val="24"/>
          <w:lang w:eastAsia="zh-CN"/>
        </w:rPr>
        <w:t>не</w:t>
      </w:r>
      <w:r w:rsidR="00315169">
        <w:rPr>
          <w:color w:val="000000"/>
          <w:sz w:val="24"/>
          <w:szCs w:val="24"/>
          <w:lang w:eastAsia="zh-CN"/>
        </w:rPr>
        <w:t>движимого имущества, подг</w:t>
      </w:r>
      <w:r w:rsidR="008C0335">
        <w:rPr>
          <w:color w:val="000000"/>
          <w:sz w:val="24"/>
          <w:szCs w:val="24"/>
          <w:lang w:eastAsia="zh-CN"/>
        </w:rPr>
        <w:t>отовленного ООО «Статус»</w:t>
      </w:r>
      <w:r w:rsidR="00A24E5A">
        <w:rPr>
          <w:color w:val="000000"/>
          <w:sz w:val="24"/>
          <w:szCs w:val="24"/>
          <w:lang w:eastAsia="zh-CN"/>
        </w:rPr>
        <w:t xml:space="preserve"> от 28.10.2024 г. № 190-11-2024</w:t>
      </w:r>
      <w:r w:rsidR="00CF01AF">
        <w:rPr>
          <w:color w:val="000000"/>
          <w:sz w:val="24"/>
          <w:szCs w:val="24"/>
          <w:lang w:eastAsia="zh-CN"/>
        </w:rPr>
        <w:t>,</w:t>
      </w:r>
      <w:r w:rsidR="00AE4BB9">
        <w:rPr>
          <w:color w:val="000000"/>
          <w:sz w:val="24"/>
          <w:szCs w:val="24"/>
          <w:lang w:eastAsia="zh-CN"/>
        </w:rPr>
        <w:t xml:space="preserve"> </w:t>
      </w:r>
      <w:r w:rsidR="00315169">
        <w:rPr>
          <w:color w:val="000000"/>
          <w:sz w:val="24"/>
          <w:szCs w:val="24"/>
          <w:lang w:eastAsia="zh-CN"/>
        </w:rPr>
        <w:t>НДС не облагается.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9. «Шаг аукциона»: </w:t>
      </w:r>
      <w:r w:rsidR="00A24E5A">
        <w:rPr>
          <w:sz w:val="24"/>
          <w:szCs w:val="24"/>
          <w:lang w:eastAsia="zh-CN"/>
        </w:rPr>
        <w:t>2 137 (две тысячи сто тридцать семь)</w:t>
      </w:r>
      <w:r>
        <w:rPr>
          <w:color w:val="000000"/>
          <w:sz w:val="24"/>
          <w:szCs w:val="24"/>
          <w:lang w:eastAsia="zh-CN"/>
        </w:rPr>
        <w:t xml:space="preserve"> руб</w:t>
      </w:r>
      <w:r w:rsidR="00DA6E78">
        <w:rPr>
          <w:color w:val="000000"/>
          <w:sz w:val="24"/>
          <w:szCs w:val="24"/>
          <w:lang w:eastAsia="zh-CN"/>
        </w:rPr>
        <w:t>лей</w:t>
      </w:r>
      <w:r w:rsidR="00A24E5A">
        <w:rPr>
          <w:color w:val="000000"/>
          <w:sz w:val="24"/>
          <w:szCs w:val="24"/>
          <w:lang w:eastAsia="zh-CN"/>
        </w:rPr>
        <w:t xml:space="preserve"> 73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0706B1" w:rsidRPr="009E2B73" w:rsidRDefault="000706B1" w:rsidP="000706B1">
      <w:pPr>
        <w:suppressAutoHyphens/>
        <w:autoSpaceDE w:val="0"/>
        <w:contextualSpacing/>
        <w:jc w:val="both"/>
        <w:rPr>
          <w:b/>
          <w:bCs/>
          <w:color w:val="000000"/>
          <w:sz w:val="24"/>
          <w:szCs w:val="24"/>
          <w:lang w:eastAsia="zh-CN"/>
        </w:rPr>
      </w:pPr>
      <w:r w:rsidRPr="009E2B73">
        <w:rPr>
          <w:bCs/>
          <w:sz w:val="24"/>
          <w:szCs w:val="24"/>
          <w:lang w:eastAsia="zh-CN"/>
        </w:rPr>
        <w:t xml:space="preserve">Окончательная цена на </w:t>
      </w:r>
      <w:r>
        <w:rPr>
          <w:bCs/>
          <w:sz w:val="24"/>
          <w:szCs w:val="24"/>
          <w:lang w:eastAsia="zh-CN"/>
        </w:rPr>
        <w:t xml:space="preserve">предмет аукциона на право заключения договора аренды земельного участка </w:t>
      </w:r>
      <w:r w:rsidR="00A62761">
        <w:rPr>
          <w:bCs/>
          <w:sz w:val="24"/>
          <w:szCs w:val="24"/>
          <w:lang w:eastAsia="zh-CN"/>
        </w:rPr>
        <w:t>устан</w:t>
      </w:r>
      <w:r w:rsidR="000D4CB6">
        <w:rPr>
          <w:bCs/>
          <w:sz w:val="24"/>
          <w:szCs w:val="24"/>
          <w:lang w:eastAsia="zh-CN"/>
        </w:rPr>
        <w:t>а</w:t>
      </w:r>
      <w:r w:rsidRPr="009E2B73">
        <w:rPr>
          <w:bCs/>
          <w:sz w:val="24"/>
          <w:szCs w:val="24"/>
          <w:lang w:eastAsia="zh-CN"/>
        </w:rPr>
        <w:t>вливается по результата</w:t>
      </w:r>
      <w:r>
        <w:rPr>
          <w:bCs/>
          <w:sz w:val="24"/>
          <w:szCs w:val="24"/>
          <w:lang w:eastAsia="zh-CN"/>
        </w:rPr>
        <w:t>м аукциона в размере ежегодной арендной платы за земельный участок, предложенной победителем аукциона.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color w:val="000000"/>
          <w:sz w:val="24"/>
          <w:szCs w:val="24"/>
          <w:lang w:eastAsia="zh-CN"/>
        </w:rPr>
      </w:pPr>
      <w:r w:rsidRPr="009E2B73">
        <w:rPr>
          <w:b/>
          <w:bCs/>
          <w:sz w:val="24"/>
          <w:szCs w:val="24"/>
          <w:lang w:eastAsia="zh-CN"/>
        </w:rPr>
        <w:t xml:space="preserve">10. Размер задатка: </w:t>
      </w:r>
      <w:r w:rsidR="00A24E5A">
        <w:rPr>
          <w:sz w:val="24"/>
          <w:szCs w:val="24"/>
          <w:lang w:eastAsia="zh-CN"/>
        </w:rPr>
        <w:t>14 251</w:t>
      </w:r>
      <w:r w:rsidR="00DA6E78">
        <w:rPr>
          <w:sz w:val="24"/>
          <w:szCs w:val="24"/>
          <w:lang w:eastAsia="zh-CN"/>
        </w:rPr>
        <w:t xml:space="preserve"> </w:t>
      </w:r>
      <w:r w:rsidR="00A24E5A">
        <w:rPr>
          <w:sz w:val="24"/>
          <w:szCs w:val="24"/>
          <w:lang w:eastAsia="zh-CN"/>
        </w:rPr>
        <w:t>(четырнадцать тысяч двести пятьдесят один</w:t>
      </w:r>
      <w:r>
        <w:rPr>
          <w:sz w:val="24"/>
          <w:szCs w:val="24"/>
          <w:lang w:eastAsia="zh-CN"/>
        </w:rPr>
        <w:t xml:space="preserve">) </w:t>
      </w:r>
      <w:r w:rsidR="00A24E5A">
        <w:rPr>
          <w:color w:val="000000"/>
          <w:sz w:val="24"/>
          <w:szCs w:val="24"/>
          <w:lang w:eastAsia="zh-CN"/>
        </w:rPr>
        <w:t>рубль 58</w:t>
      </w:r>
      <w:r>
        <w:rPr>
          <w:color w:val="000000"/>
          <w:sz w:val="24"/>
          <w:szCs w:val="24"/>
          <w:lang w:eastAsia="zh-CN"/>
        </w:rPr>
        <w:t xml:space="preserve"> коп. </w:t>
      </w:r>
    </w:p>
    <w:p w:rsidR="000706B1" w:rsidRPr="009E2B73" w:rsidRDefault="000706B1" w:rsidP="000706B1">
      <w:pPr>
        <w:suppressAutoHyphens/>
        <w:autoSpaceDE w:val="0"/>
        <w:spacing w:after="200"/>
        <w:contextualSpacing/>
        <w:jc w:val="both"/>
        <w:rPr>
          <w:sz w:val="24"/>
          <w:szCs w:val="24"/>
          <w:lang w:eastAsia="zh-CN"/>
        </w:rPr>
      </w:pPr>
      <w:r w:rsidRPr="009E2B73">
        <w:rPr>
          <w:b/>
          <w:color w:val="000000"/>
          <w:sz w:val="24"/>
          <w:szCs w:val="24"/>
          <w:lang w:eastAsia="zh-CN"/>
        </w:rPr>
        <w:t>11.</w:t>
      </w:r>
      <w:r>
        <w:rPr>
          <w:color w:val="000000"/>
          <w:sz w:val="24"/>
          <w:szCs w:val="24"/>
          <w:lang w:eastAsia="zh-CN"/>
        </w:rPr>
        <w:t xml:space="preserve"> Проект договора аренды</w:t>
      </w:r>
      <w:r w:rsidRPr="009E2B73">
        <w:rPr>
          <w:color w:val="000000"/>
          <w:sz w:val="24"/>
          <w:szCs w:val="24"/>
          <w:lang w:eastAsia="zh-CN"/>
        </w:rPr>
        <w:t xml:space="preserve"> земельного участка является Приложением № 2 к настоящему извещению.</w:t>
      </w:r>
    </w:p>
    <w:p w:rsidR="000706B1" w:rsidRDefault="000706B1" w:rsidP="000706B1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sz w:val="24"/>
          <w:szCs w:val="24"/>
          <w:lang w:eastAsia="zh-CN"/>
        </w:rPr>
      </w:pPr>
      <w:r w:rsidRPr="009E2B73">
        <w:rPr>
          <w:rFonts w:eastAsia="Arial Unicode MS"/>
          <w:b/>
          <w:bCs/>
          <w:sz w:val="24"/>
          <w:szCs w:val="24"/>
          <w:lang w:eastAsia="zh-CN"/>
        </w:rPr>
        <w:t>12. Пакет документов, предоставляемый организатором аукциона победителю аукциона, иному лицу, зак</w:t>
      </w:r>
      <w:r>
        <w:rPr>
          <w:rFonts w:eastAsia="Arial Unicode MS"/>
          <w:b/>
          <w:bCs/>
          <w:sz w:val="24"/>
          <w:szCs w:val="24"/>
          <w:lang w:eastAsia="zh-CN"/>
        </w:rPr>
        <w:t xml:space="preserve">лючившему договор аренды </w:t>
      </w:r>
      <w:r w:rsidRPr="009E2B73">
        <w:rPr>
          <w:rFonts w:eastAsia="Arial Unicode MS"/>
          <w:b/>
          <w:bCs/>
          <w:sz w:val="24"/>
          <w:szCs w:val="24"/>
          <w:lang w:eastAsia="zh-CN"/>
        </w:rPr>
        <w:t>земельного участка:</w:t>
      </w:r>
      <w:r w:rsidRPr="009E2B73">
        <w:rPr>
          <w:rFonts w:eastAsia="Arial Unicode MS"/>
          <w:b/>
          <w:bCs/>
          <w:i/>
          <w:sz w:val="24"/>
          <w:szCs w:val="24"/>
          <w:lang w:eastAsia="zh-CN"/>
        </w:rPr>
        <w:t xml:space="preserve">     </w:t>
      </w:r>
      <w:r w:rsidRPr="009E2B73">
        <w:rPr>
          <w:rFonts w:eastAsia="Arial Unicode MS"/>
          <w:sz w:val="24"/>
          <w:szCs w:val="24"/>
          <w:lang w:eastAsia="zh-CN"/>
        </w:rPr>
        <w:t xml:space="preserve">выписка из Единого государственного реестра недвижимости </w:t>
      </w:r>
      <w:r>
        <w:rPr>
          <w:rFonts w:eastAsia="Arial Unicode MS"/>
          <w:sz w:val="24"/>
          <w:szCs w:val="24"/>
          <w:lang w:eastAsia="zh-CN"/>
        </w:rPr>
        <w:t xml:space="preserve">на земельный участок </w:t>
      </w:r>
      <w:r w:rsidRPr="009E2B73">
        <w:rPr>
          <w:rFonts w:eastAsia="Arial Unicode MS"/>
          <w:sz w:val="24"/>
          <w:szCs w:val="24"/>
          <w:lang w:eastAsia="zh-CN"/>
        </w:rPr>
        <w:t>с кадас</w:t>
      </w:r>
      <w:r w:rsidR="00A24E5A">
        <w:rPr>
          <w:rFonts w:eastAsia="Arial Unicode MS"/>
          <w:sz w:val="24"/>
          <w:szCs w:val="24"/>
          <w:lang w:eastAsia="zh-CN"/>
        </w:rPr>
        <w:t>тровым номером 19:10:010602:1195</w:t>
      </w:r>
      <w:r w:rsidR="00890D7F">
        <w:rPr>
          <w:rFonts w:eastAsia="Arial Unicode MS"/>
          <w:sz w:val="24"/>
          <w:szCs w:val="24"/>
          <w:lang w:eastAsia="zh-CN"/>
        </w:rPr>
        <w:t>.</w:t>
      </w:r>
    </w:p>
    <w:p w:rsidR="000706B1" w:rsidRDefault="000706B1" w:rsidP="000706B1">
      <w:pPr>
        <w:tabs>
          <w:tab w:val="left" w:pos="180"/>
        </w:tabs>
        <w:suppressAutoHyphens/>
        <w:spacing w:after="200"/>
        <w:ind w:right="-45"/>
        <w:contextualSpacing/>
        <w:jc w:val="both"/>
        <w:rPr>
          <w:rFonts w:eastAsia="Arial Unicode MS"/>
          <w:b/>
          <w:sz w:val="24"/>
          <w:szCs w:val="24"/>
          <w:lang w:eastAsia="zh-CN"/>
        </w:rPr>
      </w:pPr>
      <w:r w:rsidRPr="00E309E4">
        <w:rPr>
          <w:rFonts w:eastAsia="Arial Unicode MS"/>
          <w:b/>
          <w:sz w:val="24"/>
          <w:szCs w:val="24"/>
          <w:lang w:eastAsia="zh-CN"/>
        </w:rPr>
        <w:t>13. Срок аренды земел</w:t>
      </w:r>
      <w:r w:rsidR="000E7305">
        <w:rPr>
          <w:rFonts w:eastAsia="Arial Unicode MS"/>
          <w:b/>
          <w:sz w:val="24"/>
          <w:szCs w:val="24"/>
          <w:lang w:eastAsia="zh-CN"/>
        </w:rPr>
        <w:t>ьного участка: 2 года 6 месяцев</w:t>
      </w:r>
      <w:r>
        <w:rPr>
          <w:rFonts w:eastAsia="Arial Unicode MS"/>
          <w:b/>
          <w:sz w:val="24"/>
          <w:szCs w:val="24"/>
          <w:lang w:eastAsia="zh-CN"/>
        </w:rPr>
        <w:t>.</w:t>
      </w:r>
    </w:p>
    <w:p w:rsidR="0077036F" w:rsidRDefault="0077036F" w:rsidP="0077036F">
      <w:pPr>
        <w:suppressAutoHyphens/>
        <w:autoSpaceDE w:val="0"/>
        <w:contextualSpacing/>
        <w:jc w:val="both"/>
        <w:rPr>
          <w:sz w:val="24"/>
          <w:szCs w:val="24"/>
          <w:lang w:eastAsia="zh-CN"/>
        </w:rPr>
      </w:pPr>
      <w:r>
        <w:rPr>
          <w:rFonts w:eastAsia="Arial Unicode MS"/>
          <w:b/>
          <w:sz w:val="24"/>
          <w:szCs w:val="24"/>
          <w:lang w:eastAsia="zh-CN"/>
        </w:rPr>
        <w:t>По в</w:t>
      </w:r>
      <w:r w:rsidR="00BD133E">
        <w:rPr>
          <w:rFonts w:eastAsia="Arial Unicode MS"/>
          <w:b/>
          <w:sz w:val="24"/>
          <w:szCs w:val="24"/>
          <w:lang w:eastAsia="zh-CN"/>
        </w:rPr>
        <w:t>опросу местоположения земельных участков</w:t>
      </w:r>
      <w:r>
        <w:rPr>
          <w:rFonts w:eastAsia="Arial Unicode MS"/>
          <w:b/>
          <w:sz w:val="24"/>
          <w:szCs w:val="24"/>
          <w:lang w:eastAsia="zh-CN"/>
        </w:rPr>
        <w:t xml:space="preserve"> </w:t>
      </w:r>
      <w:r w:rsidRPr="003E7DAF">
        <w:rPr>
          <w:rFonts w:eastAsia="Arial Unicode MS"/>
          <w:sz w:val="24"/>
          <w:szCs w:val="24"/>
          <w:lang w:eastAsia="zh-CN"/>
        </w:rPr>
        <w:t>обратиться в администрацию Усть-Абаканского поссовета по адресу:</w:t>
      </w:r>
      <w:r>
        <w:rPr>
          <w:rFonts w:eastAsia="Arial Unicode MS"/>
          <w:sz w:val="24"/>
          <w:szCs w:val="24"/>
          <w:lang w:eastAsia="zh-CN"/>
        </w:rPr>
        <w:t xml:space="preserve"> </w:t>
      </w:r>
      <w:r w:rsidRPr="00DF4A30">
        <w:rPr>
          <w:sz w:val="24"/>
          <w:szCs w:val="24"/>
          <w:lang w:eastAsia="zh-CN"/>
        </w:rPr>
        <w:t>Республика Хакаси</w:t>
      </w:r>
      <w:r w:rsidR="00BD133E">
        <w:rPr>
          <w:sz w:val="24"/>
          <w:szCs w:val="24"/>
          <w:lang w:eastAsia="zh-CN"/>
        </w:rPr>
        <w:t xml:space="preserve">я, Усть-Абаканский район,  рп. </w:t>
      </w:r>
      <w:r w:rsidRPr="00DF4A30">
        <w:rPr>
          <w:sz w:val="24"/>
          <w:szCs w:val="24"/>
          <w:lang w:eastAsia="zh-CN"/>
        </w:rPr>
        <w:t>У</w:t>
      </w:r>
      <w:r>
        <w:rPr>
          <w:sz w:val="24"/>
          <w:szCs w:val="24"/>
          <w:lang w:eastAsia="zh-CN"/>
        </w:rPr>
        <w:t>сть-Абака</w:t>
      </w:r>
      <w:r w:rsidR="000D4CB6">
        <w:rPr>
          <w:sz w:val="24"/>
          <w:szCs w:val="24"/>
          <w:lang w:eastAsia="zh-CN"/>
        </w:rPr>
        <w:t>н, ул. Карла Маркса, 9, каб. № 3</w:t>
      </w:r>
      <w:r>
        <w:rPr>
          <w:sz w:val="24"/>
          <w:szCs w:val="24"/>
          <w:lang w:eastAsia="zh-CN"/>
        </w:rPr>
        <w:t>, тел. 8(39032)2-20-81.</w:t>
      </w:r>
    </w:p>
    <w:p w:rsidR="00224932" w:rsidRPr="00224932" w:rsidRDefault="000E7305" w:rsidP="001E5FFA">
      <w:pPr>
        <w:ind w:right="22" w:firstLine="54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</w:t>
      </w:r>
      <w:r w:rsidR="0077036F">
        <w:rPr>
          <w:b/>
          <w:color w:val="000000"/>
          <w:sz w:val="24"/>
          <w:szCs w:val="24"/>
        </w:rPr>
        <w:t>ор</w:t>
      </w:r>
      <w:r w:rsidR="00224932" w:rsidRPr="00224932">
        <w:rPr>
          <w:b/>
          <w:color w:val="000000"/>
          <w:sz w:val="24"/>
          <w:szCs w:val="24"/>
        </w:rPr>
        <w:t xml:space="preserve">ядок внесения задатка для </w:t>
      </w:r>
      <w:r w:rsidR="00F4305F">
        <w:rPr>
          <w:b/>
          <w:color w:val="000000"/>
          <w:sz w:val="24"/>
          <w:szCs w:val="24"/>
        </w:rPr>
        <w:t xml:space="preserve">участия в электронном аукционе </w:t>
      </w:r>
      <w:r w:rsidR="00557849">
        <w:rPr>
          <w:b/>
          <w:color w:val="000000"/>
          <w:sz w:val="24"/>
          <w:szCs w:val="24"/>
        </w:rPr>
        <w:t xml:space="preserve">от  </w:t>
      </w:r>
      <w:r w:rsidR="002C1B74">
        <w:rPr>
          <w:b/>
          <w:color w:val="000000"/>
          <w:sz w:val="24"/>
          <w:szCs w:val="24"/>
        </w:rPr>
        <w:t>2</w:t>
      </w:r>
      <w:r w:rsidR="00C54F6E">
        <w:rPr>
          <w:b/>
          <w:color w:val="000000"/>
          <w:sz w:val="24"/>
          <w:szCs w:val="24"/>
        </w:rPr>
        <w:t>8</w:t>
      </w:r>
      <w:r w:rsidR="00A62761">
        <w:rPr>
          <w:b/>
          <w:color w:val="000000"/>
          <w:sz w:val="24"/>
          <w:szCs w:val="24"/>
        </w:rPr>
        <w:t>.01.2025</w:t>
      </w:r>
      <w:r w:rsidR="00082B83">
        <w:rPr>
          <w:b/>
          <w:color w:val="000000"/>
          <w:sz w:val="24"/>
          <w:szCs w:val="24"/>
        </w:rPr>
        <w:t xml:space="preserve"> </w:t>
      </w:r>
      <w:r w:rsidR="001E79EE">
        <w:rPr>
          <w:b/>
          <w:color w:val="000000"/>
          <w:sz w:val="24"/>
          <w:szCs w:val="24"/>
        </w:rPr>
        <w:t>г.</w:t>
      </w:r>
    </w:p>
    <w:p w:rsidR="00224932" w:rsidRPr="00224932" w:rsidRDefault="00224932" w:rsidP="001E5FFA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В целях исполнения требований о внесении задатка для участия в аукционе Заявитель с учетом требований настоящего извещения обеспечивает наличие денежных средств на счёте Оператора электронной площадки в размере, не менее суммы задатка, указанной в настоящем извещении.</w:t>
      </w:r>
    </w:p>
    <w:p w:rsidR="001E5FFA" w:rsidRPr="00224932" w:rsidRDefault="00224932" w:rsidP="001E5FFA">
      <w:pPr>
        <w:autoSpaceDE w:val="0"/>
        <w:autoSpaceDN w:val="0"/>
        <w:adjustRightInd w:val="0"/>
        <w:ind w:firstLine="709"/>
        <w:jc w:val="both"/>
        <w:rPr>
          <w:bCs/>
          <w:i/>
          <w:color w:val="FF0000"/>
          <w:sz w:val="24"/>
          <w:szCs w:val="24"/>
        </w:rPr>
      </w:pPr>
      <w:r w:rsidRPr="00224932">
        <w:rPr>
          <w:sz w:val="24"/>
          <w:szCs w:val="24"/>
        </w:rPr>
        <w:t xml:space="preserve">Перечисление денежных средств на счёт Оператора электронной площадки производится в соответствии с Регламентом и Инструкциями электронной площадки по следующим реквизитам: </w:t>
      </w:r>
    </w:p>
    <w:p w:rsidR="00421DD3" w:rsidRPr="00421DD3" w:rsidRDefault="00421DD3" w:rsidP="001E5FFA">
      <w:pPr>
        <w:spacing w:before="62" w:line="252" w:lineRule="exact"/>
        <w:ind w:left="712"/>
        <w:jc w:val="both"/>
        <w:rPr>
          <w:sz w:val="24"/>
          <w:szCs w:val="24"/>
        </w:rPr>
      </w:pPr>
      <w:r w:rsidRPr="00421DD3">
        <w:rPr>
          <w:b/>
          <w:sz w:val="24"/>
          <w:szCs w:val="24"/>
        </w:rPr>
        <w:t>Получатель</w:t>
      </w:r>
      <w:r w:rsidRPr="00421DD3">
        <w:rPr>
          <w:b/>
          <w:spacing w:val="-10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платежа:</w:t>
      </w:r>
      <w:r w:rsidRPr="00421DD3">
        <w:rPr>
          <w:b/>
          <w:spacing w:val="-4"/>
          <w:sz w:val="24"/>
          <w:szCs w:val="24"/>
        </w:rPr>
        <w:t xml:space="preserve"> </w:t>
      </w:r>
      <w:r w:rsidRPr="00421DD3">
        <w:rPr>
          <w:sz w:val="24"/>
          <w:szCs w:val="24"/>
        </w:rPr>
        <w:t>Общество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с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ограниченной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ответственностью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«РТС-</w:t>
      </w:r>
      <w:r w:rsidRPr="00421DD3">
        <w:rPr>
          <w:spacing w:val="-2"/>
          <w:sz w:val="24"/>
          <w:szCs w:val="24"/>
        </w:rPr>
        <w:t>тендер»</w:t>
      </w:r>
    </w:p>
    <w:p w:rsidR="00421DD3" w:rsidRPr="00421DD3" w:rsidRDefault="00421DD3" w:rsidP="00421DD3">
      <w:pPr>
        <w:ind w:left="712" w:right="3079"/>
        <w:rPr>
          <w:sz w:val="24"/>
          <w:szCs w:val="24"/>
        </w:rPr>
      </w:pPr>
      <w:r w:rsidRPr="00421DD3">
        <w:rPr>
          <w:b/>
          <w:sz w:val="24"/>
          <w:szCs w:val="24"/>
        </w:rPr>
        <w:lastRenderedPageBreak/>
        <w:t>Банковские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b/>
          <w:sz w:val="24"/>
          <w:szCs w:val="24"/>
        </w:rPr>
        <w:t>реквизиты:</w:t>
      </w:r>
      <w:r w:rsidRPr="00421DD3">
        <w:rPr>
          <w:b/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Филиал</w:t>
      </w:r>
      <w:r w:rsidRPr="00421DD3">
        <w:rPr>
          <w:spacing w:val="-8"/>
          <w:sz w:val="24"/>
          <w:szCs w:val="24"/>
        </w:rPr>
        <w:t xml:space="preserve"> </w:t>
      </w:r>
      <w:r w:rsidRPr="00421DD3">
        <w:rPr>
          <w:sz w:val="24"/>
          <w:szCs w:val="24"/>
        </w:rPr>
        <w:t>«Корпоративный»</w:t>
      </w:r>
      <w:r w:rsidRPr="00421DD3">
        <w:rPr>
          <w:spacing w:val="-6"/>
          <w:sz w:val="24"/>
          <w:szCs w:val="24"/>
        </w:rPr>
        <w:t xml:space="preserve"> </w:t>
      </w:r>
      <w:r w:rsidRPr="00421DD3">
        <w:rPr>
          <w:sz w:val="24"/>
          <w:szCs w:val="24"/>
        </w:rPr>
        <w:t>ПАО</w:t>
      </w:r>
      <w:r w:rsidRPr="00421DD3">
        <w:rPr>
          <w:spacing w:val="-7"/>
          <w:sz w:val="24"/>
          <w:szCs w:val="24"/>
        </w:rPr>
        <w:t xml:space="preserve"> </w:t>
      </w:r>
      <w:r w:rsidRPr="00421DD3">
        <w:rPr>
          <w:sz w:val="24"/>
          <w:szCs w:val="24"/>
        </w:rPr>
        <w:t>«Совкомбанк» БИК 044525360</w:t>
      </w:r>
    </w:p>
    <w:p w:rsidR="00421DD3" w:rsidRPr="00421DD3" w:rsidRDefault="00421DD3" w:rsidP="00421DD3">
      <w:pPr>
        <w:pStyle w:val="a9"/>
        <w:spacing w:before="1" w:line="252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Расчётный</w:t>
      </w:r>
      <w:r w:rsidRPr="00421DD3">
        <w:rPr>
          <w:spacing w:val="-5"/>
          <w:sz w:val="24"/>
          <w:szCs w:val="24"/>
        </w:rPr>
        <w:t xml:space="preserve"> </w:t>
      </w:r>
      <w:r w:rsidRPr="00421DD3">
        <w:rPr>
          <w:sz w:val="24"/>
          <w:szCs w:val="24"/>
        </w:rPr>
        <w:t>счёт:</w:t>
      </w:r>
      <w:r w:rsidRPr="00421DD3">
        <w:rPr>
          <w:spacing w:val="-4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40702810512030016362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Корр.</w:t>
      </w:r>
      <w:r w:rsidRPr="00421DD3">
        <w:rPr>
          <w:spacing w:val="-1"/>
          <w:sz w:val="24"/>
          <w:szCs w:val="24"/>
        </w:rPr>
        <w:t xml:space="preserve"> </w:t>
      </w:r>
      <w:r w:rsidRPr="00421DD3">
        <w:rPr>
          <w:sz w:val="24"/>
          <w:szCs w:val="24"/>
        </w:rPr>
        <w:t xml:space="preserve">счёт </w:t>
      </w:r>
      <w:r w:rsidRPr="00421DD3">
        <w:rPr>
          <w:spacing w:val="-2"/>
          <w:sz w:val="24"/>
          <w:szCs w:val="24"/>
        </w:rPr>
        <w:t>30101810445250000360</w:t>
      </w:r>
    </w:p>
    <w:p w:rsidR="00421DD3" w:rsidRPr="00421DD3" w:rsidRDefault="00421DD3" w:rsidP="00421DD3">
      <w:pPr>
        <w:pStyle w:val="a9"/>
        <w:spacing w:line="251" w:lineRule="exact"/>
        <w:ind w:left="712"/>
        <w:rPr>
          <w:sz w:val="24"/>
          <w:szCs w:val="24"/>
        </w:rPr>
      </w:pPr>
      <w:r w:rsidRPr="00421DD3">
        <w:rPr>
          <w:sz w:val="24"/>
          <w:szCs w:val="24"/>
        </w:rPr>
        <w:t>ИНН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7710357167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z w:val="24"/>
          <w:szCs w:val="24"/>
        </w:rPr>
        <w:t>КПП</w:t>
      </w:r>
      <w:r w:rsidRPr="00421DD3">
        <w:rPr>
          <w:spacing w:val="-3"/>
          <w:sz w:val="24"/>
          <w:szCs w:val="24"/>
        </w:rPr>
        <w:t xml:space="preserve"> </w:t>
      </w:r>
      <w:r w:rsidRPr="00421DD3">
        <w:rPr>
          <w:spacing w:val="-2"/>
          <w:sz w:val="24"/>
          <w:szCs w:val="24"/>
        </w:rPr>
        <w:t>773001001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возврата задатка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Оператор электронной площадки прекращает блокирование денежных средств в размере задатка на Лицевом счете Заявителя:</w:t>
      </w:r>
    </w:p>
    <w:p w:rsidR="00224932" w:rsidRPr="00224932" w:rsidRDefault="00224932" w:rsidP="00224932">
      <w:pPr>
        <w:pStyle w:val="ab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1) в случае отзыва заявителем заявки на участие в аукционе до дня окончания срока приема заявок (п.7 ст.39.12 Земельного кодекса РФ</w:t>
      </w:r>
      <w:r w:rsidRPr="00224932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2249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i/>
          <w:color w:val="FF0000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2) заявителю, не допущенному к участию в аукционе (п.11 ст.39.12 Земельного кодекса РФ);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4"/>
          <w:szCs w:val="24"/>
        </w:rPr>
      </w:pPr>
      <w:r w:rsidRPr="00224932">
        <w:rPr>
          <w:sz w:val="24"/>
          <w:szCs w:val="24"/>
        </w:rPr>
        <w:t>3) лицам, участвовавшим в аукционе, но не победившим в нем (п.18 ст.39.12 Земельного кодекса РФ</w:t>
      </w:r>
      <w:r w:rsidRPr="00224932">
        <w:rPr>
          <w:color w:val="000000"/>
          <w:sz w:val="24"/>
          <w:szCs w:val="24"/>
        </w:rPr>
        <w:t>).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sz w:val="24"/>
          <w:szCs w:val="24"/>
        </w:rPr>
        <w:t>Задаток, внесенный лицом, признанным победителем аукциона, а также задаток, внесенный иным лицом</w:t>
      </w:r>
      <w:r w:rsidR="000067C6">
        <w:rPr>
          <w:sz w:val="24"/>
          <w:szCs w:val="24"/>
        </w:rPr>
        <w:t>, с которым заключается договор аренды</w:t>
      </w:r>
      <w:r w:rsidRPr="00224932">
        <w:rPr>
          <w:sz w:val="24"/>
          <w:szCs w:val="24"/>
        </w:rPr>
        <w:t xml:space="preserve"> земельного участка (лицом, подавшим единственную заявку на участие в аукционе;</w:t>
      </w:r>
      <w:r w:rsidRPr="00224932">
        <w:rPr>
          <w:color w:val="000000"/>
          <w:sz w:val="24"/>
          <w:szCs w:val="24"/>
        </w:rPr>
        <w:t xml:space="preserve"> заявителем, признанным единственным участником аукциона, единственным принявшим участие в аукционе его участником), засчитывается в оплату в счет </w:t>
      </w:r>
      <w:r w:rsidR="000067C6">
        <w:rPr>
          <w:color w:val="000000"/>
          <w:sz w:val="24"/>
          <w:szCs w:val="24"/>
        </w:rPr>
        <w:t xml:space="preserve">аренды </w:t>
      </w:r>
      <w:r w:rsidRPr="00224932">
        <w:rPr>
          <w:color w:val="000000"/>
          <w:sz w:val="24"/>
          <w:szCs w:val="24"/>
        </w:rPr>
        <w:t xml:space="preserve">за земельный участок. Задатки, внесенные этими лицами, не заключившими в установленном порядке договор </w:t>
      </w:r>
      <w:r w:rsidR="00011ACA">
        <w:rPr>
          <w:color w:val="000000"/>
          <w:sz w:val="24"/>
          <w:szCs w:val="24"/>
        </w:rPr>
        <w:t>аренды</w:t>
      </w:r>
      <w:r w:rsidR="001342DE">
        <w:rPr>
          <w:color w:val="000000"/>
          <w:sz w:val="24"/>
          <w:szCs w:val="24"/>
        </w:rPr>
        <w:t xml:space="preserve"> </w:t>
      </w:r>
      <w:r w:rsidRPr="00224932">
        <w:rPr>
          <w:color w:val="000000"/>
          <w:sz w:val="24"/>
          <w:szCs w:val="24"/>
        </w:rPr>
        <w:t>земельного участка вследствие уклонения от заключения указанного договора, не возвращаются.</w:t>
      </w:r>
    </w:p>
    <w:p w:rsidR="00224932" w:rsidRPr="00224932" w:rsidRDefault="00224932" w:rsidP="00252DFB">
      <w:pPr>
        <w:pStyle w:val="3"/>
        <w:spacing w:after="0"/>
        <w:ind w:left="0" w:firstLine="567"/>
        <w:rPr>
          <w:b/>
          <w:color w:val="000000"/>
          <w:spacing w:val="-10"/>
          <w:sz w:val="24"/>
          <w:szCs w:val="24"/>
        </w:rPr>
      </w:pPr>
      <w:r w:rsidRPr="00224932">
        <w:rPr>
          <w:b/>
          <w:color w:val="000000"/>
          <w:spacing w:val="-10"/>
          <w:sz w:val="24"/>
          <w:szCs w:val="24"/>
        </w:rPr>
        <w:t>Сроки приема заявок и адрес места приема заявок</w:t>
      </w:r>
      <w:r w:rsidRPr="00224932">
        <w:rPr>
          <w:b/>
          <w:bCs/>
          <w:color w:val="000000"/>
          <w:spacing w:val="-10"/>
          <w:sz w:val="24"/>
          <w:szCs w:val="24"/>
        </w:rPr>
        <w:t xml:space="preserve"> на </w:t>
      </w:r>
      <w:r w:rsidR="00BD133E">
        <w:rPr>
          <w:b/>
          <w:bCs/>
          <w:color w:val="000000"/>
          <w:spacing w:val="-10"/>
          <w:sz w:val="24"/>
          <w:szCs w:val="24"/>
        </w:rPr>
        <w:t xml:space="preserve">участие в электронном аукционе </w:t>
      </w:r>
      <w:r w:rsidRPr="00224932">
        <w:rPr>
          <w:b/>
          <w:color w:val="000000"/>
          <w:spacing w:val="-10"/>
          <w:sz w:val="24"/>
          <w:szCs w:val="24"/>
        </w:rPr>
        <w:t xml:space="preserve"> от</w:t>
      </w:r>
      <w:r w:rsidR="00252DFB">
        <w:rPr>
          <w:b/>
          <w:color w:val="000000"/>
          <w:spacing w:val="-10"/>
          <w:sz w:val="24"/>
          <w:szCs w:val="24"/>
        </w:rPr>
        <w:t xml:space="preserve"> </w:t>
      </w:r>
      <w:r w:rsidR="002C1B74">
        <w:rPr>
          <w:b/>
          <w:color w:val="000000"/>
          <w:spacing w:val="-10"/>
          <w:sz w:val="24"/>
          <w:szCs w:val="24"/>
        </w:rPr>
        <w:t>2</w:t>
      </w:r>
      <w:r w:rsidR="00C54F6E">
        <w:rPr>
          <w:b/>
          <w:color w:val="000000"/>
          <w:spacing w:val="-10"/>
          <w:sz w:val="24"/>
          <w:szCs w:val="24"/>
        </w:rPr>
        <w:t>8</w:t>
      </w:r>
      <w:r w:rsidR="00F01D97">
        <w:rPr>
          <w:b/>
          <w:color w:val="000000"/>
          <w:spacing w:val="-10"/>
          <w:sz w:val="24"/>
          <w:szCs w:val="24"/>
        </w:rPr>
        <w:t>.01</w:t>
      </w:r>
      <w:r w:rsidR="00BD133E">
        <w:rPr>
          <w:b/>
          <w:color w:val="000000"/>
          <w:spacing w:val="-10"/>
          <w:sz w:val="24"/>
          <w:szCs w:val="24"/>
        </w:rPr>
        <w:t>.</w:t>
      </w:r>
      <w:r w:rsidR="00F01D97">
        <w:rPr>
          <w:b/>
          <w:color w:val="000000"/>
          <w:spacing w:val="-10"/>
          <w:sz w:val="24"/>
          <w:szCs w:val="24"/>
        </w:rPr>
        <w:t>2025</w:t>
      </w:r>
      <w:r w:rsidR="001E79EE">
        <w:rPr>
          <w:b/>
          <w:color w:val="000000"/>
          <w:spacing w:val="-10"/>
          <w:sz w:val="24"/>
          <w:szCs w:val="24"/>
        </w:rPr>
        <w:t xml:space="preserve"> г. </w:t>
      </w:r>
      <w:r w:rsidRPr="00224932">
        <w:rPr>
          <w:b/>
          <w:color w:val="000000"/>
          <w:spacing w:val="-10"/>
          <w:sz w:val="24"/>
          <w:szCs w:val="24"/>
        </w:rPr>
        <w:t xml:space="preserve"> по лоту № </w:t>
      </w:r>
      <w:r w:rsidR="00252DFB">
        <w:rPr>
          <w:b/>
          <w:color w:val="000000"/>
          <w:spacing w:val="-10"/>
          <w:sz w:val="24"/>
          <w:szCs w:val="24"/>
        </w:rPr>
        <w:t>1</w:t>
      </w:r>
      <w:r w:rsidR="00E4007F">
        <w:rPr>
          <w:b/>
          <w:color w:val="000000"/>
          <w:spacing w:val="-10"/>
          <w:sz w:val="24"/>
          <w:szCs w:val="24"/>
        </w:rPr>
        <w:t>.</w:t>
      </w:r>
    </w:p>
    <w:p w:rsidR="00D4510D" w:rsidRPr="002D0D25" w:rsidRDefault="00224932" w:rsidP="00D4510D">
      <w:pPr>
        <w:pStyle w:val="a5"/>
        <w:spacing w:after="0"/>
        <w:ind w:left="0" w:firstLine="567"/>
        <w:jc w:val="both"/>
        <w:rPr>
          <w:sz w:val="24"/>
          <w:szCs w:val="24"/>
        </w:rPr>
      </w:pPr>
      <w:r w:rsidRPr="00CD0474">
        <w:rPr>
          <w:b/>
          <w:sz w:val="24"/>
          <w:szCs w:val="24"/>
        </w:rPr>
        <w:t>Место приема Заявок на участие в электронном аукционе</w:t>
      </w:r>
      <w:r w:rsidR="00CD0474">
        <w:rPr>
          <w:b/>
          <w:sz w:val="24"/>
          <w:szCs w:val="24"/>
        </w:rPr>
        <w:t>:</w:t>
      </w:r>
      <w:r w:rsidRPr="00224932">
        <w:rPr>
          <w:sz w:val="24"/>
          <w:szCs w:val="24"/>
        </w:rPr>
        <w:t xml:space="preserve"> электронная площадка </w:t>
      </w:r>
      <w:hyperlink r:id="rId9">
        <w:r w:rsidR="00D4510D" w:rsidRPr="002D0D25">
          <w:rPr>
            <w:sz w:val="24"/>
            <w:szCs w:val="24"/>
          </w:rPr>
          <w:t>www.rts-tender.ru</w:t>
        </w:r>
      </w:hyperlink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>:</w:t>
      </w:r>
      <w:r w:rsidR="000067C6">
        <w:rPr>
          <w:rFonts w:ascii="Times New Roman" w:hAnsi="Times New Roman" w:cs="Times New Roman"/>
          <w:sz w:val="24"/>
          <w:szCs w:val="24"/>
        </w:rPr>
        <w:t xml:space="preserve"> </w:t>
      </w:r>
      <w:r w:rsidR="00C54F6E">
        <w:rPr>
          <w:rFonts w:ascii="Times New Roman" w:hAnsi="Times New Roman" w:cs="Times New Roman"/>
          <w:sz w:val="24"/>
          <w:szCs w:val="24"/>
        </w:rPr>
        <w:t>24</w:t>
      </w:r>
      <w:r w:rsidR="00AD07C8">
        <w:rPr>
          <w:rFonts w:ascii="Times New Roman" w:hAnsi="Times New Roman" w:cs="Times New Roman"/>
          <w:sz w:val="24"/>
          <w:szCs w:val="24"/>
        </w:rPr>
        <w:t>.12</w:t>
      </w:r>
      <w:r w:rsidR="0047150A">
        <w:rPr>
          <w:rFonts w:ascii="Times New Roman" w:hAnsi="Times New Roman" w:cs="Times New Roman"/>
          <w:sz w:val="24"/>
          <w:szCs w:val="24"/>
        </w:rPr>
        <w:t>.2024</w:t>
      </w:r>
      <w:r w:rsidR="00252DFB">
        <w:rPr>
          <w:rFonts w:ascii="Times New Roman" w:hAnsi="Times New Roman" w:cs="Times New Roman"/>
          <w:sz w:val="24"/>
          <w:szCs w:val="24"/>
        </w:rPr>
        <w:t xml:space="preserve"> </w:t>
      </w:r>
      <w:r w:rsidR="00AE7987">
        <w:rPr>
          <w:rFonts w:ascii="Times New Roman" w:hAnsi="Times New Roman" w:cs="Times New Roman"/>
          <w:sz w:val="24"/>
          <w:szCs w:val="24"/>
        </w:rPr>
        <w:t xml:space="preserve">г. </w:t>
      </w:r>
      <w:r w:rsidRPr="00224932">
        <w:rPr>
          <w:rFonts w:ascii="Times New Roman" w:hAnsi="Times New Roman" w:cs="Times New Roman"/>
          <w:sz w:val="24"/>
          <w:szCs w:val="24"/>
        </w:rPr>
        <w:t xml:space="preserve">в </w:t>
      </w:r>
      <w:r w:rsidR="00252DFB">
        <w:rPr>
          <w:rFonts w:ascii="Times New Roman" w:hAnsi="Times New Roman" w:cs="Times New Roman"/>
          <w:sz w:val="24"/>
          <w:szCs w:val="24"/>
        </w:rPr>
        <w:t xml:space="preserve">10 </w:t>
      </w:r>
      <w:r w:rsidR="003B38AE">
        <w:rPr>
          <w:rFonts w:ascii="Times New Roman" w:hAnsi="Times New Roman" w:cs="Times New Roman"/>
          <w:sz w:val="24"/>
          <w:szCs w:val="24"/>
        </w:rPr>
        <w:t>ч</w:t>
      </w:r>
      <w:r w:rsidRPr="00224932">
        <w:rPr>
          <w:rFonts w:ascii="Times New Roman" w:hAnsi="Times New Roman" w:cs="Times New Roman"/>
          <w:sz w:val="24"/>
          <w:szCs w:val="24"/>
        </w:rPr>
        <w:t>ас</w:t>
      </w:r>
      <w:r w:rsidR="00252DFB">
        <w:rPr>
          <w:rFonts w:ascii="Times New Roman" w:hAnsi="Times New Roman" w:cs="Times New Roman"/>
          <w:sz w:val="24"/>
          <w:szCs w:val="24"/>
        </w:rPr>
        <w:t xml:space="preserve">ов </w:t>
      </w:r>
      <w:r w:rsidRPr="00224932">
        <w:rPr>
          <w:rFonts w:ascii="Times New Roman" w:hAnsi="Times New Roman" w:cs="Times New Roman"/>
          <w:sz w:val="24"/>
          <w:szCs w:val="24"/>
        </w:rPr>
        <w:t>00 ми</w:t>
      </w:r>
      <w:r w:rsidR="00252DFB">
        <w:rPr>
          <w:rFonts w:ascii="Times New Roman" w:hAnsi="Times New Roman" w:cs="Times New Roman"/>
          <w:sz w:val="24"/>
          <w:szCs w:val="24"/>
        </w:rPr>
        <w:t>нут</w:t>
      </w:r>
      <w:r w:rsidRPr="00224932">
        <w:rPr>
          <w:rFonts w:ascii="Times New Roman" w:hAnsi="Times New Roman" w:cs="Times New Roman"/>
          <w:sz w:val="24"/>
          <w:szCs w:val="24"/>
        </w:rPr>
        <w:t xml:space="preserve"> местное время (МСК+4)</w:t>
      </w:r>
    </w:p>
    <w:p w:rsidR="00224932" w:rsidRP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Прием Заявок осуществляется круглосуточно</w:t>
      </w:r>
      <w:r w:rsidRPr="00224932">
        <w:rPr>
          <w:rFonts w:ascii="Times New Roman" w:hAnsi="Times New Roman" w:cs="Times New Roman"/>
          <w:sz w:val="24"/>
          <w:szCs w:val="24"/>
        </w:rPr>
        <w:t>.</w:t>
      </w:r>
    </w:p>
    <w:p w:rsidR="00224932" w:rsidRDefault="00224932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Дата и время окончания срока приема Заявок</w:t>
      </w:r>
      <w:r w:rsidRPr="00224932">
        <w:rPr>
          <w:rFonts w:ascii="Times New Roman" w:hAnsi="Times New Roman" w:cs="Times New Roman"/>
          <w:sz w:val="24"/>
          <w:szCs w:val="24"/>
        </w:rPr>
        <w:t xml:space="preserve">: </w:t>
      </w:r>
      <w:r w:rsidR="00C54F6E">
        <w:rPr>
          <w:rFonts w:ascii="Times New Roman" w:hAnsi="Times New Roman" w:cs="Times New Roman"/>
          <w:sz w:val="24"/>
          <w:szCs w:val="24"/>
        </w:rPr>
        <w:t>23</w:t>
      </w:r>
      <w:r w:rsidR="00F01D97">
        <w:rPr>
          <w:rFonts w:ascii="Times New Roman" w:hAnsi="Times New Roman" w:cs="Times New Roman"/>
          <w:sz w:val="24"/>
          <w:szCs w:val="24"/>
        </w:rPr>
        <w:t>.01</w:t>
      </w:r>
      <w:r w:rsidR="00E85F30">
        <w:rPr>
          <w:rFonts w:ascii="Times New Roman" w:hAnsi="Times New Roman" w:cs="Times New Roman"/>
          <w:sz w:val="24"/>
          <w:szCs w:val="24"/>
        </w:rPr>
        <w:t>.</w:t>
      </w:r>
      <w:r w:rsidR="00252DFB">
        <w:rPr>
          <w:rFonts w:ascii="Times New Roman" w:hAnsi="Times New Roman" w:cs="Times New Roman"/>
          <w:sz w:val="24"/>
          <w:szCs w:val="24"/>
        </w:rPr>
        <w:t>202</w:t>
      </w:r>
      <w:r w:rsidR="00F01D97">
        <w:rPr>
          <w:rFonts w:ascii="Times New Roman" w:hAnsi="Times New Roman" w:cs="Times New Roman"/>
          <w:sz w:val="24"/>
          <w:szCs w:val="24"/>
        </w:rPr>
        <w:t>5</w:t>
      </w:r>
      <w:r w:rsidR="00E85F30">
        <w:rPr>
          <w:rFonts w:ascii="Times New Roman" w:hAnsi="Times New Roman" w:cs="Times New Roman"/>
          <w:sz w:val="24"/>
          <w:szCs w:val="24"/>
        </w:rPr>
        <w:t xml:space="preserve"> г.</w:t>
      </w:r>
      <w:r w:rsidR="00011ACA">
        <w:rPr>
          <w:rFonts w:ascii="Times New Roman" w:hAnsi="Times New Roman" w:cs="Times New Roman"/>
          <w:sz w:val="24"/>
          <w:szCs w:val="24"/>
        </w:rPr>
        <w:t xml:space="preserve"> в 10 </w:t>
      </w:r>
      <w:r w:rsidRPr="00224932">
        <w:rPr>
          <w:rFonts w:ascii="Times New Roman" w:hAnsi="Times New Roman" w:cs="Times New Roman"/>
          <w:sz w:val="24"/>
          <w:szCs w:val="24"/>
        </w:rPr>
        <w:t>час.00 мин. местное время (МСК+4)</w:t>
      </w:r>
    </w:p>
    <w:p w:rsidR="00755FEA" w:rsidRDefault="00755FEA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FEA">
        <w:rPr>
          <w:rFonts w:ascii="Times New Roman" w:hAnsi="Times New Roman" w:cs="Times New Roman"/>
          <w:sz w:val="24"/>
          <w:szCs w:val="24"/>
        </w:rPr>
        <w:t>За участие в электронном аукционе Оператором электронной площадки с победителя и другого лица, заключающего договор, взимается плата в соответствии с Постановлением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</w:t>
      </w:r>
      <w:r w:rsidR="002A333C">
        <w:rPr>
          <w:rFonts w:ascii="Times New Roman" w:hAnsi="Times New Roman" w:cs="Times New Roman"/>
          <w:sz w:val="24"/>
          <w:szCs w:val="24"/>
        </w:rPr>
        <w:t>новлении ее предельных размеров».</w:t>
      </w:r>
    </w:p>
    <w:p w:rsidR="00755FEA" w:rsidRPr="00224932" w:rsidRDefault="00755FEA" w:rsidP="00CD0474">
      <w:pPr>
        <w:pStyle w:val="ab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FEA">
        <w:rPr>
          <w:rFonts w:ascii="Times New Roman" w:hAnsi="Times New Roman" w:cs="Times New Roman"/>
          <w:sz w:val="24"/>
          <w:szCs w:val="24"/>
        </w:rPr>
        <w:t>Размер тарифа – 1% от начальной цены имущества и не более 5 000 рублей, без учета НДС.</w:t>
      </w:r>
    </w:p>
    <w:p w:rsidR="00224932" w:rsidRDefault="00224932" w:rsidP="002249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 xml:space="preserve">Требования к Участникам аукциона в электронной форме </w:t>
      </w:r>
    </w:p>
    <w:p w:rsidR="00E74870" w:rsidRPr="00E74870" w:rsidRDefault="00E74870" w:rsidP="00224932">
      <w:pPr>
        <w:autoSpaceDE w:val="0"/>
        <w:autoSpaceDN w:val="0"/>
        <w:adjustRightInd w:val="0"/>
        <w:ind w:firstLine="540"/>
        <w:jc w:val="both"/>
        <w:rPr>
          <w:b/>
          <w:color w:val="FF0000"/>
          <w:sz w:val="24"/>
          <w:szCs w:val="24"/>
        </w:rPr>
      </w:pPr>
      <w:r w:rsidRPr="00E74870">
        <w:rPr>
          <w:sz w:val="24"/>
          <w:szCs w:val="24"/>
        </w:rPr>
        <w:t>Принять участие в электронном аукционе может любое юридическое лицо независимо от организационно-правовой формы, формы собственности, места нахождения и места происхождения капитала или любой гражданин, в том числе индивидуальный предприниматель (далее – Заявитель), прет</w:t>
      </w:r>
      <w:r w:rsidR="000067C6">
        <w:rPr>
          <w:sz w:val="24"/>
          <w:szCs w:val="24"/>
        </w:rPr>
        <w:t>ендующий на заключение договора аренды</w:t>
      </w:r>
      <w:r w:rsidRPr="00E74870">
        <w:rPr>
          <w:sz w:val="24"/>
          <w:szCs w:val="24"/>
        </w:rPr>
        <w:t xml:space="preserve"> земельного участка и прошедший регистрацию (аккредитацию) на электронной площадке в соответствии с Регламентом (и Инструкциями) Оператора электронной площадки размещенными на электронной площадке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приема заявок на участие в электронном аукционе следующий:</w:t>
      </w:r>
    </w:p>
    <w:p w:rsidR="00224932" w:rsidRPr="00224932" w:rsidRDefault="00224932" w:rsidP="00224932">
      <w:pPr>
        <w:pStyle w:val="ab"/>
        <w:ind w:firstLine="567"/>
        <w:jc w:val="both"/>
        <w:rPr>
          <w:rFonts w:hint="eastAsia"/>
          <w:sz w:val="24"/>
          <w:szCs w:val="24"/>
        </w:rPr>
      </w:pPr>
      <w:r w:rsidRPr="00224932">
        <w:rPr>
          <w:rFonts w:ascii="Times New Roman" w:hAnsi="Times New Roman" w:cs="Times New Roman"/>
          <w:sz w:val="24"/>
          <w:szCs w:val="24"/>
        </w:rPr>
        <w:t>Прием Заявок обеспечивается Оператором электронной площадки в соответствии с Регламентом и Инструкциями, в сроки указанные в Извещении. Один Заявитель вправе подать только одну Заявку.</w:t>
      </w:r>
    </w:p>
    <w:p w:rsid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Заявка направляется оператору электронной площадки в форме электронного документа с приложением следующих документов в формате скан-копий (электронных образов):</w:t>
      </w:r>
    </w:p>
    <w:p w:rsidR="00581755" w:rsidRPr="00581755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1755">
        <w:rPr>
          <w:sz w:val="24"/>
          <w:szCs w:val="24"/>
        </w:rPr>
        <w:t>1) документов, удостоверяющих личность заявителя (для граждан), в случае представления паспорта гражданина Российской Федерации представляются скан-копии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включительно;</w:t>
      </w:r>
    </w:p>
    <w:p w:rsidR="00581755" w:rsidRPr="00581755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1755">
        <w:rPr>
          <w:sz w:val="24"/>
          <w:szCs w:val="24"/>
        </w:rPr>
        <w:t xml:space="preserve">         2)</w:t>
      </w:r>
      <w:r w:rsidRPr="00581755">
        <w:rPr>
          <w:sz w:val="24"/>
          <w:szCs w:val="24"/>
        </w:rPr>
        <w:tab/>
        <w:t>если заявителем является юридическое лицо - документ, подтверждающий внесение записи в ЕГРЮЛ, учредительный документ с отметкой регистрирующего органа, документ о постановке на учет в налоговом органе.</w:t>
      </w:r>
    </w:p>
    <w:p w:rsidR="00581755" w:rsidRPr="00224932" w:rsidRDefault="00581755" w:rsidP="005817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1755">
        <w:rPr>
          <w:sz w:val="24"/>
          <w:szCs w:val="24"/>
        </w:rPr>
        <w:t>3)</w:t>
      </w:r>
      <w:r w:rsidRPr="00581755">
        <w:rPr>
          <w:sz w:val="24"/>
          <w:szCs w:val="24"/>
        </w:rPr>
        <w:tab/>
        <w:t xml:space="preserve">в случае если заявителем является иностранное юридическое лицо - надлежащим образом 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государства;             </w:t>
      </w:r>
      <w:r w:rsidRPr="00581755">
        <w:rPr>
          <w:sz w:val="24"/>
          <w:szCs w:val="24"/>
        </w:rPr>
        <w:cr/>
        <w:t xml:space="preserve">    4) платежный документ, подтверждающий факт перечисления заявителем задатка на указанный в настоящем извещении расчетный счет.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Заявка на участие в электронном аукционе, а также прилагаемые к ней документы, подписываются усиленной квалифицированной электронной подписью Заявителя.</w:t>
      </w:r>
    </w:p>
    <w:p w:rsidR="00224932" w:rsidRPr="00224932" w:rsidRDefault="00224932" w:rsidP="0022493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Требования к документам: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- сведения, содержащиеся в заявке и прилагаемых документах, не должны допускать двусмысленного толкования;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- документы, имеющие подчистки и исправления, не принимаются, за исключением случаев, когда исправления парафированы уполномоченными лицами. </w:t>
      </w:r>
    </w:p>
    <w:p w:rsidR="00224932" w:rsidRPr="00224932" w:rsidRDefault="00224932" w:rsidP="00D4510D">
      <w:pPr>
        <w:pStyle w:val="3"/>
        <w:tabs>
          <w:tab w:val="left" w:pos="6521"/>
        </w:tabs>
        <w:spacing w:after="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Все экземпляры документов должны иметь четкую печать текстов.</w:t>
      </w:r>
    </w:p>
    <w:p w:rsidR="00224932" w:rsidRPr="00224932" w:rsidRDefault="00224932" w:rsidP="00D4510D">
      <w:pPr>
        <w:pStyle w:val="a9"/>
        <w:spacing w:after="0"/>
        <w:ind w:right="22"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Заявитель имеет право отозвать принятую организатором аукциона Заявку на участие в электронном аукционе до дня окончания срока приема заявок.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1) предоставления Заявки, подписанной электронной подписью лица, не уполномоченного действовать от имени Заявителя;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2) подачи одним Заявителем двух и более Заявок при условии, что поданные ранее Заявки не отозваны;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3) получения Заявки после установленных в настоящем извещении дня и времени окончания срока приема Заявок;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отсутствие на Лицевом счете, открытом у Оператора электронной площадки, денежных средств в размере задатка.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Возврат Заявок по иным основаниям не допускается.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224932" w:rsidRPr="00224932" w:rsidRDefault="00224932" w:rsidP="0022493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  <w:u w:val="single"/>
        </w:rPr>
      </w:pPr>
      <w:r w:rsidRPr="00224932">
        <w:rPr>
          <w:color w:val="000000"/>
          <w:sz w:val="24"/>
          <w:szCs w:val="24"/>
          <w:u w:val="single"/>
        </w:rPr>
        <w:t>Заявитель не допускается к участию в аукционе в следующих случаях: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федеральным законодательством не имеет права быть участником настоящего аукциона или приобрести земельный участок в </w:t>
      </w:r>
      <w:r w:rsidR="004A44C6">
        <w:rPr>
          <w:color w:val="000000"/>
          <w:sz w:val="24"/>
          <w:szCs w:val="24"/>
        </w:rPr>
        <w:t>аренду</w:t>
      </w:r>
      <w:r w:rsidRPr="00224932">
        <w:rPr>
          <w:color w:val="000000"/>
          <w:sz w:val="24"/>
          <w:szCs w:val="24"/>
        </w:rPr>
        <w:t>;</w:t>
      </w:r>
    </w:p>
    <w:p w:rsidR="00224932" w:rsidRPr="00224932" w:rsidRDefault="00224932" w:rsidP="00CD0474">
      <w:pPr>
        <w:pStyle w:val="a5"/>
        <w:widowControl w:val="0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D4510D" w:rsidRPr="00D4510D" w:rsidRDefault="00D4510D" w:rsidP="00D4510D">
      <w:pPr>
        <w:pStyle w:val="a9"/>
        <w:spacing w:after="0"/>
        <w:ind w:firstLine="567"/>
        <w:jc w:val="both"/>
        <w:rPr>
          <w:sz w:val="24"/>
          <w:szCs w:val="24"/>
        </w:rPr>
      </w:pPr>
      <w:r w:rsidRPr="00D4510D">
        <w:rPr>
          <w:bCs/>
          <w:sz w:val="24"/>
          <w:szCs w:val="24"/>
        </w:rPr>
        <w:t xml:space="preserve">Заседание </w:t>
      </w:r>
      <w:r w:rsidR="005026B2">
        <w:rPr>
          <w:bCs/>
          <w:sz w:val="24"/>
          <w:szCs w:val="24"/>
        </w:rPr>
        <w:t>Единой к</w:t>
      </w:r>
      <w:r w:rsidRPr="00D4510D">
        <w:rPr>
          <w:sz w:val="24"/>
          <w:szCs w:val="24"/>
        </w:rPr>
        <w:t xml:space="preserve">омиссии по </w:t>
      </w:r>
      <w:r w:rsidR="005026B2">
        <w:rPr>
          <w:sz w:val="24"/>
          <w:szCs w:val="24"/>
        </w:rPr>
        <w:t xml:space="preserve">торгам по принятию решения о допуске заявителей и признании их участниками электронного аукциона </w:t>
      </w:r>
      <w:r w:rsidR="000D4CB6">
        <w:rPr>
          <w:sz w:val="24"/>
          <w:szCs w:val="24"/>
        </w:rPr>
        <w:t xml:space="preserve">от </w:t>
      </w:r>
      <w:r w:rsidR="00C54F6E">
        <w:rPr>
          <w:sz w:val="24"/>
          <w:szCs w:val="24"/>
        </w:rPr>
        <w:t>28</w:t>
      </w:r>
      <w:r w:rsidR="000D4CB6">
        <w:rPr>
          <w:sz w:val="24"/>
          <w:szCs w:val="24"/>
        </w:rPr>
        <w:t>.01.2025</w:t>
      </w:r>
      <w:r w:rsidR="00DA6E78">
        <w:rPr>
          <w:sz w:val="24"/>
          <w:szCs w:val="24"/>
        </w:rPr>
        <w:t xml:space="preserve"> г.</w:t>
      </w:r>
      <w:r w:rsidRPr="00D4510D">
        <w:rPr>
          <w:sz w:val="24"/>
          <w:szCs w:val="24"/>
        </w:rPr>
        <w:t xml:space="preserve"> состоится </w:t>
      </w:r>
      <w:r w:rsidR="00F01D97">
        <w:rPr>
          <w:sz w:val="24"/>
          <w:szCs w:val="24"/>
        </w:rPr>
        <w:t xml:space="preserve">       </w:t>
      </w:r>
      <w:r w:rsidR="002C1B74">
        <w:rPr>
          <w:sz w:val="24"/>
          <w:szCs w:val="24"/>
        </w:rPr>
        <w:t>2</w:t>
      </w:r>
      <w:r w:rsidR="00C54F6E">
        <w:rPr>
          <w:sz w:val="24"/>
          <w:szCs w:val="24"/>
        </w:rPr>
        <w:t>4</w:t>
      </w:r>
      <w:r w:rsidR="002640E6">
        <w:rPr>
          <w:sz w:val="24"/>
          <w:szCs w:val="24"/>
        </w:rPr>
        <w:t>.01.2025</w:t>
      </w:r>
      <w:r w:rsidR="00F01D97">
        <w:rPr>
          <w:sz w:val="24"/>
          <w:szCs w:val="24"/>
        </w:rPr>
        <w:t xml:space="preserve"> г</w:t>
      </w:r>
      <w:r w:rsidR="00B81B3F">
        <w:rPr>
          <w:sz w:val="24"/>
          <w:szCs w:val="24"/>
        </w:rPr>
        <w:t>.</w:t>
      </w:r>
      <w:r w:rsidRPr="00D4510D">
        <w:rPr>
          <w:sz w:val="24"/>
          <w:szCs w:val="24"/>
        </w:rPr>
        <w:t>, в 10:00 местного времени, по адресу: Республика Хакасия, Усть-Абаканский район, рп</w:t>
      </w:r>
      <w:r w:rsidR="00AE7987">
        <w:rPr>
          <w:sz w:val="24"/>
          <w:szCs w:val="24"/>
        </w:rPr>
        <w:t>.</w:t>
      </w:r>
      <w:r w:rsidR="00B81B3F">
        <w:rPr>
          <w:sz w:val="24"/>
          <w:szCs w:val="24"/>
        </w:rPr>
        <w:t xml:space="preserve"> Усть-Абакан, ул. К. Маркса</w:t>
      </w:r>
      <w:r w:rsidRPr="00D4510D">
        <w:rPr>
          <w:sz w:val="24"/>
          <w:szCs w:val="24"/>
        </w:rPr>
        <w:t>, д.</w:t>
      </w:r>
      <w:r w:rsidR="00AE7987">
        <w:rPr>
          <w:sz w:val="24"/>
          <w:szCs w:val="24"/>
        </w:rPr>
        <w:t xml:space="preserve"> </w:t>
      </w:r>
      <w:r w:rsidRPr="00D4510D">
        <w:rPr>
          <w:sz w:val="24"/>
          <w:szCs w:val="24"/>
        </w:rPr>
        <w:t>9, кабине</w:t>
      </w:r>
      <w:r w:rsidR="000D4CB6">
        <w:rPr>
          <w:sz w:val="24"/>
          <w:szCs w:val="24"/>
        </w:rPr>
        <w:t>т № 3</w:t>
      </w:r>
      <w:r w:rsidRPr="00D4510D">
        <w:rPr>
          <w:sz w:val="24"/>
          <w:szCs w:val="24"/>
        </w:rPr>
        <w:t>.</w:t>
      </w:r>
    </w:p>
    <w:p w:rsidR="00224932" w:rsidRPr="00224932" w:rsidRDefault="005026B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Единая комиссия по торгам </w:t>
      </w:r>
      <w:r w:rsidR="00224932" w:rsidRPr="00224932">
        <w:rPr>
          <w:bCs/>
          <w:color w:val="000000"/>
          <w:sz w:val="24"/>
          <w:szCs w:val="24"/>
        </w:rPr>
        <w:t>ведет протокол рассмотрения заявок на участие в электронном аукционе, который содержит решение о допуске заявителей и признании их участника</w:t>
      </w:r>
      <w:r w:rsidR="000E548C">
        <w:rPr>
          <w:bCs/>
          <w:color w:val="000000"/>
          <w:sz w:val="24"/>
          <w:szCs w:val="24"/>
        </w:rPr>
        <w:t>ми электронного аукциона, а так</w:t>
      </w:r>
      <w:r w:rsidR="00224932" w:rsidRPr="00224932">
        <w:rPr>
          <w:bCs/>
          <w:color w:val="000000"/>
          <w:sz w:val="24"/>
          <w:szCs w:val="24"/>
        </w:rPr>
        <w:t xml:space="preserve">же сведения о заявителях, не допущенных к участию в электронном аукционе. Протокол рассмотрения заявок на участие в электронном аукционе подписывается </w:t>
      </w:r>
      <w:r>
        <w:rPr>
          <w:bCs/>
          <w:color w:val="000000"/>
          <w:sz w:val="24"/>
          <w:szCs w:val="24"/>
        </w:rPr>
        <w:t xml:space="preserve">Единой </w:t>
      </w:r>
      <w:r w:rsidR="00542E67">
        <w:rPr>
          <w:bCs/>
          <w:color w:val="000000"/>
          <w:sz w:val="24"/>
          <w:szCs w:val="24"/>
        </w:rPr>
        <w:t>К</w:t>
      </w:r>
      <w:r w:rsidR="00224932" w:rsidRPr="00224932">
        <w:rPr>
          <w:color w:val="000000"/>
          <w:sz w:val="24"/>
          <w:szCs w:val="24"/>
        </w:rPr>
        <w:t xml:space="preserve">омиссией </w:t>
      </w:r>
      <w:r w:rsidR="00224932" w:rsidRPr="00224932">
        <w:rPr>
          <w:bCs/>
          <w:color w:val="000000"/>
          <w:sz w:val="24"/>
          <w:szCs w:val="24"/>
        </w:rPr>
        <w:t xml:space="preserve">не позднее,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</w:t>
      </w:r>
      <w:r w:rsidR="00224932" w:rsidRPr="00224932">
        <w:rPr>
          <w:color w:val="000000"/>
          <w:sz w:val="24"/>
          <w:szCs w:val="24"/>
        </w:rPr>
        <w:t xml:space="preserve">не позднее, чем на следующий рабочий день после дня подписания протокола. </w:t>
      </w:r>
      <w:r w:rsidR="00224932" w:rsidRPr="00224932">
        <w:rPr>
          <w:sz w:val="24"/>
          <w:szCs w:val="24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</w:t>
      </w:r>
      <w:r w:rsidRPr="00224932">
        <w:rPr>
          <w:sz w:val="24"/>
          <w:szCs w:val="24"/>
        </w:rPr>
        <w:t xml:space="preserve">оператор электронной площадки </w:t>
      </w:r>
      <w:r w:rsidRPr="00224932">
        <w:rPr>
          <w:color w:val="000000"/>
          <w:sz w:val="24"/>
          <w:szCs w:val="24"/>
        </w:rPr>
        <w:t xml:space="preserve">направляет </w:t>
      </w:r>
      <w:r w:rsidRPr="00224932">
        <w:rPr>
          <w:sz w:val="24"/>
          <w:szCs w:val="24"/>
        </w:rPr>
        <w:t xml:space="preserve">в электронной форме уведомления о принятых в отношении их решениях </w:t>
      </w:r>
      <w:r w:rsidRPr="00224932">
        <w:rPr>
          <w:color w:val="000000"/>
          <w:sz w:val="24"/>
          <w:szCs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224932">
        <w:rPr>
          <w:color w:val="000000"/>
          <w:sz w:val="24"/>
          <w:szCs w:val="24"/>
        </w:rPr>
        <w:t>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заявителей, или о допуске к участию в электронном аукционе и признании участником электронного аукциона только одного заявителя, или не было подано ни одной заявки на участие в электронном аукционе, электронный аукцион признается несостоявшимся.</w:t>
      </w:r>
    </w:p>
    <w:p w:rsidR="00224932" w:rsidRPr="00224932" w:rsidRDefault="00224932" w:rsidP="00224932">
      <w:pPr>
        <w:pStyle w:val="3"/>
        <w:jc w:val="both"/>
        <w:rPr>
          <w:sz w:val="24"/>
          <w:szCs w:val="24"/>
        </w:rPr>
      </w:pPr>
      <w:r w:rsidRPr="00224932">
        <w:rPr>
          <w:b/>
          <w:color w:val="000000"/>
          <w:sz w:val="24"/>
          <w:szCs w:val="24"/>
        </w:rPr>
        <w:t>Порядок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Проведение электронного аукциона в соответствии с Регламентом и Инструкциями обеспечивается Оператором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электронном аукционе могут участвовать только Заявители, допущенные к участию в аукционе и признанные участниками электронного аукциона (далее – Участники). Оператор электронной площадки обеспечивает Участникам возможность принять участие в электронном аукционе.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Электронный аукцион проводится в день и время, указанные в настоящем извещении. 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Электронный аукцион проводится путем повышения начальной цены предмета аукциона на «шаг аукциона», установленный в настоящем извещении.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lastRenderedPageBreak/>
        <w:t>В течение одного часа со времени начала проведения процедуры электронного аукциона Участникам предлагаетс</w:t>
      </w:r>
      <w:r w:rsidR="000067C6">
        <w:rPr>
          <w:sz w:val="24"/>
          <w:szCs w:val="24"/>
        </w:rPr>
        <w:t xml:space="preserve">я заявить о заключении договора аренды </w:t>
      </w:r>
      <w:r w:rsidRPr="00224932">
        <w:rPr>
          <w:sz w:val="24"/>
          <w:szCs w:val="24"/>
        </w:rPr>
        <w:t>земельного участка по начальной цене. В случае, если в течение указанного времени: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обновляется до 10 (десяти) минут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 следующее предложение не поступило, электронный аукцион с помощью программно-аппаратных средств электронной площадки завершается;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не поступило ни одного предложения о начальной цене предмета аукциона, то электронный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электронного аукциона.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224932" w:rsidRPr="00224932" w:rsidRDefault="00224932" w:rsidP="00224932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sz w:val="24"/>
          <w:szCs w:val="24"/>
        </w:rPr>
      </w:pPr>
      <w:r w:rsidRPr="00224932">
        <w:rPr>
          <w:sz w:val="24"/>
          <w:szCs w:val="24"/>
        </w:rPr>
        <w:t>Ход проведения процедуры подачи предложений о цене предмета аукциона Участниками фиксируется Оператором электронной площадки в протоколе проведения электронного аукциона.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Договор </w:t>
      </w:r>
      <w:r w:rsidR="00542E67">
        <w:rPr>
          <w:sz w:val="24"/>
          <w:szCs w:val="24"/>
        </w:rPr>
        <w:t xml:space="preserve">аренды </w:t>
      </w:r>
      <w:r w:rsidRPr="00224932">
        <w:rPr>
          <w:sz w:val="24"/>
          <w:szCs w:val="24"/>
        </w:rPr>
        <w:t xml:space="preserve">земельного участка заключается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224932" w:rsidRPr="00224932" w:rsidRDefault="00BE6F07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 течение пяти дней со дня истечения указанного выше срока направляет победителю электронного аукциона или иным лицам (единственному заявителю аукциона, единственному принявшему участие в аукционе его участнику), с которыми в соответствии с </w:t>
      </w:r>
      <w:hyperlink r:id="rId10" w:history="1">
        <w:r w:rsidR="00224932" w:rsidRPr="00224932">
          <w:rPr>
            <w:sz w:val="24"/>
            <w:szCs w:val="24"/>
          </w:rPr>
          <w:t>пунктами 13</w:t>
        </w:r>
      </w:hyperlink>
      <w:r w:rsidR="00224932" w:rsidRPr="00224932">
        <w:rPr>
          <w:sz w:val="24"/>
          <w:szCs w:val="24"/>
        </w:rPr>
        <w:t xml:space="preserve">, </w:t>
      </w:r>
      <w:hyperlink r:id="rId11" w:history="1">
        <w:r w:rsidR="00224932" w:rsidRPr="00224932">
          <w:rPr>
            <w:sz w:val="24"/>
            <w:szCs w:val="24"/>
          </w:rPr>
          <w:t>14</w:t>
        </w:r>
      </w:hyperlink>
      <w:r w:rsidR="00224932" w:rsidRPr="00224932">
        <w:rPr>
          <w:sz w:val="24"/>
          <w:szCs w:val="24"/>
        </w:rPr>
        <w:t xml:space="preserve">, </w:t>
      </w:r>
      <w:hyperlink r:id="rId12" w:history="1">
        <w:r w:rsidR="00224932" w:rsidRPr="00224932">
          <w:rPr>
            <w:sz w:val="24"/>
            <w:szCs w:val="24"/>
          </w:rPr>
          <w:t>20</w:t>
        </w:r>
      </w:hyperlink>
      <w:r w:rsidR="00224932" w:rsidRPr="00224932">
        <w:rPr>
          <w:sz w:val="24"/>
          <w:szCs w:val="24"/>
        </w:rPr>
        <w:t xml:space="preserve"> и </w:t>
      </w:r>
      <w:hyperlink r:id="rId13" w:history="1">
        <w:r w:rsidR="00224932" w:rsidRPr="00224932">
          <w:rPr>
            <w:sz w:val="24"/>
            <w:szCs w:val="24"/>
          </w:rPr>
          <w:t>25 статьи 39.12</w:t>
        </w:r>
      </w:hyperlink>
      <w:r w:rsidR="00224932" w:rsidRPr="00224932">
        <w:rPr>
          <w:sz w:val="24"/>
          <w:szCs w:val="24"/>
        </w:rPr>
        <w:t xml:space="preserve"> Земельного</w:t>
      </w:r>
      <w:r w:rsidR="00542E67">
        <w:rPr>
          <w:sz w:val="24"/>
          <w:szCs w:val="24"/>
        </w:rPr>
        <w:t xml:space="preserve"> кодекса РФ заключается договор аренды </w:t>
      </w:r>
      <w:r w:rsidR="00224932" w:rsidRPr="00224932">
        <w:rPr>
          <w:sz w:val="24"/>
          <w:szCs w:val="24"/>
        </w:rPr>
        <w:t xml:space="preserve">земельного участка, подписанный проект </w:t>
      </w:r>
      <w:r w:rsidR="00542E67">
        <w:rPr>
          <w:sz w:val="24"/>
          <w:szCs w:val="24"/>
        </w:rPr>
        <w:t xml:space="preserve">договора аренды </w:t>
      </w:r>
      <w:r w:rsidR="00224932" w:rsidRPr="00224932">
        <w:rPr>
          <w:sz w:val="24"/>
          <w:szCs w:val="24"/>
        </w:rPr>
        <w:t xml:space="preserve"> такого участка, через функционал электронной площадки.</w:t>
      </w:r>
    </w:p>
    <w:p w:rsidR="00224932" w:rsidRPr="00224932" w:rsidRDefault="00224932" w:rsidP="0022493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По результатам проведения электронного аукциона договор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</w:t>
      </w:r>
      <w:r w:rsidR="00542E67">
        <w:rPr>
          <w:sz w:val="24"/>
          <w:szCs w:val="24"/>
        </w:rPr>
        <w:t xml:space="preserve">земельного </w:t>
      </w:r>
      <w:r w:rsidRPr="00224932">
        <w:rPr>
          <w:sz w:val="24"/>
          <w:szCs w:val="24"/>
        </w:rPr>
        <w:t>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24932" w:rsidRPr="00224932" w:rsidRDefault="00224932" w:rsidP="0022493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если в течение тридцати дней со дня направления победителю аукциона </w:t>
      </w:r>
      <w:r w:rsidRPr="00224932">
        <w:rPr>
          <w:sz w:val="24"/>
          <w:szCs w:val="24"/>
        </w:rPr>
        <w:lastRenderedPageBreak/>
        <w:t xml:space="preserve">подписанного проекта договора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участка, он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 по цене, предложенной победителем аукциона, и также</w:t>
      </w:r>
      <w:r w:rsidR="000067C6">
        <w:rPr>
          <w:sz w:val="24"/>
          <w:szCs w:val="24"/>
        </w:rPr>
        <w:t xml:space="preserve"> направляет ему проект договора аренды </w:t>
      </w:r>
      <w:r w:rsidRPr="00224932">
        <w:rPr>
          <w:sz w:val="24"/>
          <w:szCs w:val="24"/>
        </w:rPr>
        <w:t>земельного участка.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В случае если в течение тридцати дней со дня направления участнику аукциона, сделавшему предпоследнее предложение о цене пред</w:t>
      </w:r>
      <w:r w:rsidR="00542E67">
        <w:rPr>
          <w:sz w:val="24"/>
          <w:szCs w:val="24"/>
        </w:rPr>
        <w:t xml:space="preserve">мета аукциона, проекта договора аренды </w:t>
      </w:r>
      <w:r w:rsidRPr="00224932">
        <w:rPr>
          <w:sz w:val="24"/>
          <w:szCs w:val="24"/>
        </w:rPr>
        <w:t>земельного участка, этот участник не представил подписанный им договор, организатор аукциона вправе объявить о проведении повторного аукциона.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В случае уклонения единственного заявителя, единственного участника аукциона либо победителя </w:t>
      </w:r>
      <w:r w:rsidR="00542E67">
        <w:rPr>
          <w:sz w:val="24"/>
          <w:szCs w:val="24"/>
        </w:rPr>
        <w:t xml:space="preserve">аукциона от заключения договора аренды </w:t>
      </w:r>
      <w:r w:rsidRPr="00224932">
        <w:rPr>
          <w:sz w:val="24"/>
          <w:szCs w:val="24"/>
        </w:rPr>
        <w:t xml:space="preserve">земельного участка в установленные законом сроки, </w:t>
      </w:r>
      <w:r w:rsidR="00BE6F07">
        <w:rPr>
          <w:sz w:val="24"/>
          <w:szCs w:val="24"/>
        </w:rPr>
        <w:t xml:space="preserve">Администрация Усть-Абаканского поссовета </w:t>
      </w:r>
      <w:r w:rsidR="003656A0">
        <w:rPr>
          <w:sz w:val="24"/>
          <w:szCs w:val="24"/>
        </w:rPr>
        <w:t xml:space="preserve">а </w:t>
      </w:r>
      <w:r w:rsidRPr="00224932">
        <w:rPr>
          <w:sz w:val="24"/>
          <w:szCs w:val="24"/>
        </w:rPr>
        <w:t>в течение 5 рабочих дней со дня истечени</w:t>
      </w:r>
      <w:r w:rsidR="00542E67">
        <w:rPr>
          <w:sz w:val="24"/>
          <w:szCs w:val="24"/>
        </w:rPr>
        <w:t xml:space="preserve">я срока для подписания договора аренды </w:t>
      </w:r>
      <w:r w:rsidRPr="00224932">
        <w:rPr>
          <w:sz w:val="24"/>
          <w:szCs w:val="24"/>
        </w:rPr>
        <w:t xml:space="preserve">земельного участка направляет сведения о них в орган исполнительной власти, уполномоченный Правительством Российской Федерации на ведение реестра недобросовестных участников аукциона, для включения в указанный реестр и размещения в сети «Интернет» на официальном сайте РФ </w:t>
      </w:r>
      <w:hyperlink r:id="rId14" w:history="1">
        <w:r w:rsidRPr="00224932">
          <w:rPr>
            <w:sz w:val="24"/>
            <w:szCs w:val="24"/>
          </w:rPr>
          <w:t>www.torgi.gov.ru</w:t>
        </w:r>
      </w:hyperlink>
      <w:r w:rsidRPr="00224932">
        <w:rPr>
          <w:sz w:val="24"/>
          <w:szCs w:val="24"/>
        </w:rPr>
        <w:t xml:space="preserve"> . </w:t>
      </w:r>
    </w:p>
    <w:p w:rsidR="00224932" w:rsidRPr="00224932" w:rsidRDefault="00224932" w:rsidP="00CF3E8F">
      <w:pPr>
        <w:pStyle w:val="a5"/>
        <w:spacing w:after="0"/>
        <w:ind w:left="0" w:firstLine="883"/>
        <w:jc w:val="both"/>
        <w:rPr>
          <w:sz w:val="24"/>
          <w:szCs w:val="24"/>
        </w:rPr>
      </w:pPr>
      <w:r w:rsidRPr="00224932">
        <w:rPr>
          <w:sz w:val="24"/>
          <w:szCs w:val="24"/>
        </w:rPr>
        <w:t xml:space="preserve">Организатор аукциона вправе объявить о проведении повторного аукциона в случае, если аукцион был признан несостоявшимся, и лицо, подавшее единственную заявку на участие в аукционе, или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</w:t>
      </w:r>
      <w:r w:rsidR="00542E67">
        <w:rPr>
          <w:sz w:val="24"/>
          <w:szCs w:val="24"/>
        </w:rPr>
        <w:t>аренды</w:t>
      </w:r>
      <w:r w:rsidRPr="00224932">
        <w:rPr>
          <w:sz w:val="24"/>
          <w:szCs w:val="24"/>
        </w:rPr>
        <w:t xml:space="preserve"> земельного участка не подписали (при наличии указанных лиц). При этом условия повторного аукциона могут быть изменены. </w:t>
      </w:r>
    </w:p>
    <w:p w:rsidR="00224932" w:rsidRPr="00224932" w:rsidRDefault="00850244" w:rsidP="005A64F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Усть-Абаканского поссовета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имеет право не позднее </w:t>
      </w:r>
      <w:r w:rsidR="005A64F9">
        <w:rPr>
          <w:rFonts w:eastAsiaTheme="minorHAnsi"/>
          <w:sz w:val="24"/>
          <w:szCs w:val="24"/>
          <w:lang w:eastAsia="en-US"/>
        </w:rPr>
        <w:t>чем за пять дней до даты окончания срока подачи заявок на участие в аукционе</w:t>
      </w:r>
      <w:r w:rsidR="00224932" w:rsidRPr="00224932">
        <w:rPr>
          <w:sz w:val="24"/>
          <w:szCs w:val="24"/>
        </w:rPr>
        <w:t xml:space="preserve"> принять решение об отказе в проведении аукциона в случае выявления обстоятельств, предусмотренных </w:t>
      </w:r>
      <w:hyperlink r:id="rId15" w:anchor="Par50#Par50" w:history="1">
        <w:r w:rsidR="00224932" w:rsidRPr="00224932">
          <w:rPr>
            <w:sz w:val="24"/>
            <w:szCs w:val="24"/>
          </w:rPr>
          <w:t>п.8</w:t>
        </w:r>
      </w:hyperlink>
      <w:r w:rsidR="00224932" w:rsidRPr="00224932">
        <w:rPr>
          <w:sz w:val="24"/>
          <w:szCs w:val="24"/>
        </w:rPr>
        <w:t xml:space="preserve"> ст.39.11 Земельного кодекса РФ. Извещение об отказе в проведении аукциона, в течение трех дней со дня принятия данного решения, размещается организатором аукциона на сайте в информационно - телекоммуникационной сети «Интернет»: </w:t>
      </w:r>
      <w:hyperlink r:id="rId16" w:history="1">
        <w:r w:rsidR="00224932" w:rsidRPr="00224932">
          <w:rPr>
            <w:sz w:val="24"/>
            <w:szCs w:val="24"/>
          </w:rPr>
          <w:t>www.torgi.gov.ru</w:t>
        </w:r>
      </w:hyperlink>
      <w:r w:rsidR="00224932" w:rsidRPr="00224932">
        <w:rPr>
          <w:sz w:val="24"/>
          <w:szCs w:val="24"/>
        </w:rPr>
        <w:t>.</w:t>
      </w:r>
    </w:p>
    <w:p w:rsidR="00224932" w:rsidRPr="00224932" w:rsidRDefault="00BD4545" w:rsidP="00CF3E8F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Усть-Абаканского по</w:t>
      </w:r>
      <w:r w:rsidR="00850244">
        <w:rPr>
          <w:sz w:val="24"/>
          <w:szCs w:val="24"/>
        </w:rPr>
        <w:t xml:space="preserve">ссовета Усть-Абаканского района Республики Хакасия </w:t>
      </w:r>
      <w:r w:rsidR="00224932" w:rsidRPr="00224932">
        <w:rPr>
          <w:sz w:val="24"/>
          <w:szCs w:val="24"/>
        </w:rPr>
        <w:t xml:space="preserve">вправе принять решение о внесении изменений в Извещение не позднее чем за </w:t>
      </w:r>
      <w:r w:rsidR="005A64F9">
        <w:rPr>
          <w:sz w:val="24"/>
          <w:szCs w:val="24"/>
        </w:rPr>
        <w:t>5</w:t>
      </w:r>
      <w:r w:rsidR="00224932" w:rsidRPr="00224932">
        <w:rPr>
          <w:sz w:val="24"/>
          <w:szCs w:val="24"/>
        </w:rPr>
        <w:t xml:space="preserve"> (</w:t>
      </w:r>
      <w:r w:rsidR="005A64F9">
        <w:rPr>
          <w:sz w:val="24"/>
          <w:szCs w:val="24"/>
        </w:rPr>
        <w:t>пять</w:t>
      </w:r>
      <w:r w:rsidR="00224932" w:rsidRPr="00224932">
        <w:rPr>
          <w:sz w:val="24"/>
          <w:szCs w:val="24"/>
        </w:rPr>
        <w:t>) дн</w:t>
      </w:r>
      <w:r w:rsidR="005A64F9">
        <w:rPr>
          <w:sz w:val="24"/>
          <w:szCs w:val="24"/>
        </w:rPr>
        <w:t>ей</w:t>
      </w:r>
      <w:r w:rsidR="00224932" w:rsidRPr="00224932">
        <w:rPr>
          <w:sz w:val="24"/>
          <w:szCs w:val="24"/>
        </w:rPr>
        <w:t xml:space="preserve"> до даты окончания срока приема заявок. При этом срок приема заявок на участие в аукционе продлевается таким образом, чтобы срок с даты размещения на сайте </w:t>
      </w:r>
      <w:r w:rsidR="00CF3E8F">
        <w:rPr>
          <w:sz w:val="24"/>
          <w:szCs w:val="24"/>
        </w:rPr>
        <w:t>администрации Усть-Абаканс</w:t>
      </w:r>
      <w:r w:rsidR="00850244">
        <w:rPr>
          <w:sz w:val="24"/>
          <w:szCs w:val="24"/>
        </w:rPr>
        <w:t>кого поссовета</w:t>
      </w:r>
      <w:r w:rsidR="00CF3E8F">
        <w:rPr>
          <w:sz w:val="24"/>
          <w:szCs w:val="24"/>
        </w:rPr>
        <w:t xml:space="preserve"> </w:t>
      </w:r>
      <w:r w:rsidR="00224932" w:rsidRPr="00224932">
        <w:rPr>
          <w:sz w:val="24"/>
          <w:szCs w:val="24"/>
        </w:rPr>
        <w:t>внесенных изменений до даты окончания подачи заявок составлял не менее 25 (двадцати пяти) дней, а до даты проведения аукциона – не менее 30 (тридцати) дней.</w:t>
      </w:r>
    </w:p>
    <w:p w:rsidR="00224932" w:rsidRPr="00224932" w:rsidRDefault="00224932" w:rsidP="00BC7128">
      <w:pPr>
        <w:pStyle w:val="3"/>
        <w:tabs>
          <w:tab w:val="left" w:pos="6521"/>
        </w:tabs>
        <w:spacing w:after="0"/>
        <w:ind w:left="0" w:firstLine="567"/>
        <w:jc w:val="both"/>
        <w:rPr>
          <w:sz w:val="24"/>
          <w:szCs w:val="24"/>
        </w:rPr>
      </w:pPr>
      <w:r w:rsidRPr="00224932">
        <w:rPr>
          <w:sz w:val="24"/>
          <w:szCs w:val="24"/>
        </w:rPr>
        <w:t>Уве</w:t>
      </w:r>
      <w:r w:rsidR="000D4CB6">
        <w:rPr>
          <w:sz w:val="24"/>
          <w:szCs w:val="24"/>
        </w:rPr>
        <w:t xml:space="preserve">домления об отказе в проведении </w:t>
      </w:r>
      <w:r w:rsidRPr="00224932">
        <w:rPr>
          <w:sz w:val="24"/>
          <w:szCs w:val="24"/>
        </w:rPr>
        <w:t>аукциона, о внесении изменений в Извещение направляются участникам аукциона посредством функционала электронной площадки.</w:t>
      </w:r>
    </w:p>
    <w:p w:rsidR="00224932" w:rsidRDefault="00BD454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Усть-А</w:t>
      </w:r>
      <w:r w:rsidR="00845740">
        <w:rPr>
          <w:sz w:val="24"/>
          <w:szCs w:val="24"/>
        </w:rPr>
        <w:t xml:space="preserve">баканского </w:t>
      </w:r>
      <w:r>
        <w:rPr>
          <w:sz w:val="24"/>
          <w:szCs w:val="24"/>
        </w:rPr>
        <w:t xml:space="preserve">поссовета Усть-Абаканского района Республики Хакасия </w:t>
      </w:r>
      <w:r w:rsidR="00224932" w:rsidRPr="00224932">
        <w:rPr>
          <w:sz w:val="24"/>
          <w:szCs w:val="24"/>
        </w:rPr>
        <w:t>не несет ответственности в случае, если лицо, желающее участвовать в аукционе, не ознакомилось с изменениями, внесенными в Извещение, на сайте оператора электронной площадки, а также на сайте torgi.gov.ru.</w:t>
      </w:r>
    </w:p>
    <w:p w:rsidR="000E7305" w:rsidRDefault="000E730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0E7305" w:rsidRPr="00224932" w:rsidRDefault="000E7305" w:rsidP="00CF3E8F">
      <w:pPr>
        <w:pStyle w:val="3"/>
        <w:tabs>
          <w:tab w:val="left" w:pos="6521"/>
        </w:tabs>
        <w:ind w:left="0" w:firstLine="709"/>
        <w:jc w:val="both"/>
        <w:rPr>
          <w:sz w:val="24"/>
          <w:szCs w:val="24"/>
        </w:rPr>
      </w:pPr>
    </w:p>
    <w:p w:rsidR="00DF1D5B" w:rsidRPr="00224932" w:rsidRDefault="00436867" w:rsidP="00CF3E8F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718DC">
        <w:rPr>
          <w:sz w:val="24"/>
          <w:szCs w:val="24"/>
        </w:rPr>
        <w:t>а</w:t>
      </w:r>
      <w:r>
        <w:rPr>
          <w:sz w:val="24"/>
          <w:szCs w:val="24"/>
        </w:rPr>
        <w:t xml:space="preserve"> Усть-Абаканского поссовета     </w:t>
      </w:r>
      <w:r w:rsidR="002640E6">
        <w:rPr>
          <w:sz w:val="24"/>
          <w:szCs w:val="24"/>
        </w:rPr>
        <w:t xml:space="preserve">                                           </w:t>
      </w:r>
      <w:r w:rsidR="009718DC">
        <w:rPr>
          <w:sz w:val="24"/>
          <w:szCs w:val="24"/>
        </w:rPr>
        <w:t>Н.В. Леонченко</w:t>
      </w:r>
      <w:r>
        <w:rPr>
          <w:sz w:val="24"/>
          <w:szCs w:val="24"/>
        </w:rPr>
        <w:t xml:space="preserve">                                    </w:t>
      </w:r>
    </w:p>
    <w:sectPr w:rsidR="00DF1D5B" w:rsidRPr="00224932" w:rsidSect="006C6B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45D3"/>
    <w:multiLevelType w:val="hybridMultilevel"/>
    <w:tmpl w:val="C868D21E"/>
    <w:lvl w:ilvl="0" w:tplc="18641E46">
      <w:start w:val="1"/>
      <w:numFmt w:val="decimal"/>
      <w:lvlText w:val="%1)"/>
      <w:lvlJc w:val="left"/>
      <w:pPr>
        <w:ind w:left="92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061A3"/>
    <w:rsid w:val="000067C6"/>
    <w:rsid w:val="00011ACA"/>
    <w:rsid w:val="0001248D"/>
    <w:rsid w:val="000214BF"/>
    <w:rsid w:val="0004265D"/>
    <w:rsid w:val="0004539B"/>
    <w:rsid w:val="000608B5"/>
    <w:rsid w:val="00065B6C"/>
    <w:rsid w:val="000706B1"/>
    <w:rsid w:val="00071200"/>
    <w:rsid w:val="00076472"/>
    <w:rsid w:val="00082B83"/>
    <w:rsid w:val="000A5B9A"/>
    <w:rsid w:val="000B44F5"/>
    <w:rsid w:val="000C47EF"/>
    <w:rsid w:val="000D125B"/>
    <w:rsid w:val="000D2D97"/>
    <w:rsid w:val="000D30FD"/>
    <w:rsid w:val="000D4CB6"/>
    <w:rsid w:val="000D4DCE"/>
    <w:rsid w:val="000D787E"/>
    <w:rsid w:val="000E32DB"/>
    <w:rsid w:val="000E548C"/>
    <w:rsid w:val="000E7305"/>
    <w:rsid w:val="000F4273"/>
    <w:rsid w:val="001342DE"/>
    <w:rsid w:val="00141E7F"/>
    <w:rsid w:val="0014589B"/>
    <w:rsid w:val="00186ACA"/>
    <w:rsid w:val="001A5022"/>
    <w:rsid w:val="001C2EBE"/>
    <w:rsid w:val="001E5FFA"/>
    <w:rsid w:val="001E79EE"/>
    <w:rsid w:val="00223B2F"/>
    <w:rsid w:val="00224932"/>
    <w:rsid w:val="002301C6"/>
    <w:rsid w:val="00231BF2"/>
    <w:rsid w:val="002366E9"/>
    <w:rsid w:val="00252DFB"/>
    <w:rsid w:val="0026089B"/>
    <w:rsid w:val="00260EA6"/>
    <w:rsid w:val="002640E6"/>
    <w:rsid w:val="00282588"/>
    <w:rsid w:val="002A333C"/>
    <w:rsid w:val="002C1B74"/>
    <w:rsid w:val="002C229A"/>
    <w:rsid w:val="002D0D25"/>
    <w:rsid w:val="002D5BD7"/>
    <w:rsid w:val="002F1BAF"/>
    <w:rsid w:val="002F558E"/>
    <w:rsid w:val="003102A3"/>
    <w:rsid w:val="00315169"/>
    <w:rsid w:val="00330F0B"/>
    <w:rsid w:val="00337A2D"/>
    <w:rsid w:val="00345A44"/>
    <w:rsid w:val="003463E0"/>
    <w:rsid w:val="003656A0"/>
    <w:rsid w:val="00373585"/>
    <w:rsid w:val="003A5AF0"/>
    <w:rsid w:val="003B38AE"/>
    <w:rsid w:val="003B756A"/>
    <w:rsid w:val="003C3ADC"/>
    <w:rsid w:val="003D4DE4"/>
    <w:rsid w:val="003E35F4"/>
    <w:rsid w:val="003E7DAF"/>
    <w:rsid w:val="00411960"/>
    <w:rsid w:val="0041219C"/>
    <w:rsid w:val="00421DD3"/>
    <w:rsid w:val="00436867"/>
    <w:rsid w:val="0047150A"/>
    <w:rsid w:val="004A44C6"/>
    <w:rsid w:val="004D644E"/>
    <w:rsid w:val="004E347D"/>
    <w:rsid w:val="004E4F0E"/>
    <w:rsid w:val="0050093E"/>
    <w:rsid w:val="005026B2"/>
    <w:rsid w:val="005056C5"/>
    <w:rsid w:val="00515E5A"/>
    <w:rsid w:val="00516796"/>
    <w:rsid w:val="005248DC"/>
    <w:rsid w:val="0053003B"/>
    <w:rsid w:val="00533DA1"/>
    <w:rsid w:val="00542E67"/>
    <w:rsid w:val="00557849"/>
    <w:rsid w:val="00581755"/>
    <w:rsid w:val="00590DAF"/>
    <w:rsid w:val="00591402"/>
    <w:rsid w:val="005A64F9"/>
    <w:rsid w:val="005B17A5"/>
    <w:rsid w:val="005B4BFF"/>
    <w:rsid w:val="00603B8D"/>
    <w:rsid w:val="006112BB"/>
    <w:rsid w:val="00633556"/>
    <w:rsid w:val="0065112A"/>
    <w:rsid w:val="00651708"/>
    <w:rsid w:val="0069074A"/>
    <w:rsid w:val="00693E0A"/>
    <w:rsid w:val="006C6B67"/>
    <w:rsid w:val="00700D1D"/>
    <w:rsid w:val="007076B8"/>
    <w:rsid w:val="00755FEA"/>
    <w:rsid w:val="0077036F"/>
    <w:rsid w:val="007751CD"/>
    <w:rsid w:val="007841A1"/>
    <w:rsid w:val="007A68B5"/>
    <w:rsid w:val="007C28E5"/>
    <w:rsid w:val="007C2D94"/>
    <w:rsid w:val="007E5C00"/>
    <w:rsid w:val="008039E3"/>
    <w:rsid w:val="00813258"/>
    <w:rsid w:val="008274F0"/>
    <w:rsid w:val="00845740"/>
    <w:rsid w:val="00847279"/>
    <w:rsid w:val="00850244"/>
    <w:rsid w:val="008834E5"/>
    <w:rsid w:val="00890D7F"/>
    <w:rsid w:val="008C0335"/>
    <w:rsid w:val="008F3BF2"/>
    <w:rsid w:val="008F6F93"/>
    <w:rsid w:val="009009F5"/>
    <w:rsid w:val="00907C04"/>
    <w:rsid w:val="00923675"/>
    <w:rsid w:val="009718DC"/>
    <w:rsid w:val="009840FB"/>
    <w:rsid w:val="009B3A0C"/>
    <w:rsid w:val="009D388A"/>
    <w:rsid w:val="009E2B73"/>
    <w:rsid w:val="00A01F74"/>
    <w:rsid w:val="00A24E5A"/>
    <w:rsid w:val="00A37F72"/>
    <w:rsid w:val="00A62761"/>
    <w:rsid w:val="00A76CD5"/>
    <w:rsid w:val="00A86090"/>
    <w:rsid w:val="00A94C18"/>
    <w:rsid w:val="00AA09F2"/>
    <w:rsid w:val="00AD07C8"/>
    <w:rsid w:val="00AD124A"/>
    <w:rsid w:val="00AE4BB9"/>
    <w:rsid w:val="00AE7987"/>
    <w:rsid w:val="00B20108"/>
    <w:rsid w:val="00B34CC2"/>
    <w:rsid w:val="00B434BA"/>
    <w:rsid w:val="00B57705"/>
    <w:rsid w:val="00B77881"/>
    <w:rsid w:val="00B81B3F"/>
    <w:rsid w:val="00BA4B4C"/>
    <w:rsid w:val="00BB31FC"/>
    <w:rsid w:val="00BC7128"/>
    <w:rsid w:val="00BC74E4"/>
    <w:rsid w:val="00BD0C25"/>
    <w:rsid w:val="00BD133E"/>
    <w:rsid w:val="00BD2ABE"/>
    <w:rsid w:val="00BD4545"/>
    <w:rsid w:val="00BE6F07"/>
    <w:rsid w:val="00C067C6"/>
    <w:rsid w:val="00C3262F"/>
    <w:rsid w:val="00C54F6E"/>
    <w:rsid w:val="00C81A27"/>
    <w:rsid w:val="00C8255D"/>
    <w:rsid w:val="00CA7DC8"/>
    <w:rsid w:val="00CC1109"/>
    <w:rsid w:val="00CC5ACF"/>
    <w:rsid w:val="00CD0474"/>
    <w:rsid w:val="00CF01AF"/>
    <w:rsid w:val="00CF11F8"/>
    <w:rsid w:val="00CF3E8F"/>
    <w:rsid w:val="00CF588A"/>
    <w:rsid w:val="00D232B0"/>
    <w:rsid w:val="00D4510D"/>
    <w:rsid w:val="00D72746"/>
    <w:rsid w:val="00D86F33"/>
    <w:rsid w:val="00DA6E78"/>
    <w:rsid w:val="00DB08F8"/>
    <w:rsid w:val="00DE5744"/>
    <w:rsid w:val="00DF1D5B"/>
    <w:rsid w:val="00DF4A30"/>
    <w:rsid w:val="00E07968"/>
    <w:rsid w:val="00E24738"/>
    <w:rsid w:val="00E309E4"/>
    <w:rsid w:val="00E4007F"/>
    <w:rsid w:val="00E74870"/>
    <w:rsid w:val="00E85F30"/>
    <w:rsid w:val="00EA0F08"/>
    <w:rsid w:val="00ED0CB4"/>
    <w:rsid w:val="00EE0EAF"/>
    <w:rsid w:val="00EF06EB"/>
    <w:rsid w:val="00F000E3"/>
    <w:rsid w:val="00F01D97"/>
    <w:rsid w:val="00F07806"/>
    <w:rsid w:val="00F104D0"/>
    <w:rsid w:val="00F23B3D"/>
    <w:rsid w:val="00F4305F"/>
    <w:rsid w:val="00F43BBF"/>
    <w:rsid w:val="00F47C62"/>
    <w:rsid w:val="00F80DD1"/>
    <w:rsid w:val="00FF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Другое_"/>
    <w:basedOn w:val="a0"/>
    <w:link w:val="af"/>
    <w:rsid w:val="000D2D97"/>
    <w:rPr>
      <w:rFonts w:ascii="Times New Roman" w:eastAsia="Times New Roman" w:hAnsi="Times New Roman" w:cs="Times New Roman"/>
      <w:sz w:val="19"/>
      <w:szCs w:val="19"/>
    </w:rPr>
  </w:style>
  <w:style w:type="paragraph" w:customStyle="1" w:styleId="af">
    <w:name w:val="Другое"/>
    <w:basedOn w:val="a"/>
    <w:link w:val="ae"/>
    <w:rsid w:val="000D2D97"/>
    <w:pPr>
      <w:widowControl w:val="0"/>
    </w:pPr>
    <w:rPr>
      <w:sz w:val="19"/>
      <w:szCs w:val="19"/>
      <w:lang w:eastAsia="en-US"/>
    </w:rPr>
  </w:style>
  <w:style w:type="paragraph" w:customStyle="1" w:styleId="p">
    <w:name w:val="_p_Табл"/>
    <w:rsid w:val="00FF311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90DAF"/>
    <w:rPr>
      <w:color w:val="0000FF"/>
      <w:u w:val="single"/>
    </w:rPr>
  </w:style>
  <w:style w:type="paragraph" w:styleId="a4">
    <w:name w:val="Normal (Web)"/>
    <w:basedOn w:val="a"/>
    <w:unhideWhenUsed/>
    <w:rsid w:val="00590DAF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90D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0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0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бзац"/>
    <w:basedOn w:val="a"/>
    <w:link w:val="a8"/>
    <w:qFormat/>
    <w:rsid w:val="00590DAF"/>
    <w:pPr>
      <w:ind w:firstLine="567"/>
      <w:jc w:val="both"/>
    </w:pPr>
    <w:rPr>
      <w:sz w:val="24"/>
      <w:szCs w:val="24"/>
      <w:lang w:val="x-none" w:eastAsia="x-none"/>
    </w:rPr>
  </w:style>
  <w:style w:type="character" w:customStyle="1" w:styleId="a8">
    <w:name w:val="Абзац Знак"/>
    <w:link w:val="a7"/>
    <w:locked/>
    <w:rsid w:val="00590D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iPriority w:val="99"/>
    <w:semiHidden/>
    <w:unhideWhenUsed/>
    <w:rsid w:val="002249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49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24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b">
    <w:name w:val="Текст в заданном формате"/>
    <w:basedOn w:val="a"/>
    <w:rsid w:val="00224932"/>
    <w:pPr>
      <w:suppressAutoHyphens/>
    </w:pPr>
    <w:rPr>
      <w:rFonts w:ascii="Liberation Mono" w:eastAsia="NSimSun" w:hAnsi="Liberation Mono" w:cs="Liberation Mono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5A64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64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Другое_"/>
    <w:basedOn w:val="a0"/>
    <w:link w:val="af"/>
    <w:rsid w:val="000D2D97"/>
    <w:rPr>
      <w:rFonts w:ascii="Times New Roman" w:eastAsia="Times New Roman" w:hAnsi="Times New Roman" w:cs="Times New Roman"/>
      <w:sz w:val="19"/>
      <w:szCs w:val="19"/>
    </w:rPr>
  </w:style>
  <w:style w:type="paragraph" w:customStyle="1" w:styleId="af">
    <w:name w:val="Другое"/>
    <w:basedOn w:val="a"/>
    <w:link w:val="ae"/>
    <w:rsid w:val="000D2D97"/>
    <w:pPr>
      <w:widowControl w:val="0"/>
    </w:pPr>
    <w:rPr>
      <w:sz w:val="19"/>
      <w:szCs w:val="19"/>
      <w:lang w:eastAsia="en-US"/>
    </w:rPr>
  </w:style>
  <w:style w:type="paragraph" w:customStyle="1" w:styleId="p">
    <w:name w:val="_p_Табл"/>
    <w:rsid w:val="00FF311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consultantplus://offline/ref=8B677CE416EDE180C42ACCD6F69D4370FC9F3580758E737F68735E4BAC3B1A397535CD3C60E7DB2FAAB5E770BF94653E54CA9E8F14AD6BA8Y3v0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consultantplus://offline/ref=8B677CE416EDE180C42ACCD6F69D4370FC9F3580758E737F68735E4BAC3B1A397535CD3A60E4D278F9FAE62CF8C0763D54CA9C8E08YAv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B677CE416EDE180C42ACCD6F69D4370FC9F3580758E737F68735E4BAC3B1A397535CD3B69E6D278F9FAE62CF8C0763D54CA9C8E08YAvCH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Dgaz\obmen\&#1050;&#1086;&#1087;&#1077;&#1081;&#1082;&#1080;&#1085;&#1072;\&#1040;&#1091;&#1082;&#1094;&#1080;&#1086;&#1085;%20&#1044;&#1043;&#1040;&#1047;%20%20&#8470;10%20&#1086;&#1090;%2005.04.2016.doc" TargetMode="External"/><Relationship Id="rId10" Type="http://schemas.openxmlformats.org/officeDocument/2006/relationships/hyperlink" Target="consultantplus://offline/ref=8B677CE416EDE180C42ACCD6F69D4370FC9F3580758E737F68735E4BAC3B1A397535CD3B68EFD278F9FAE62CF8C0763D54CA9C8E08YAv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F70CD-4E12-4967-AE91-9C35DA73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4888</Words>
  <Characters>27865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Point-08</dc:creator>
  <cp:lastModifiedBy>OfficePC</cp:lastModifiedBy>
  <cp:revision>17</cp:revision>
  <cp:lastPrinted>2024-12-18T04:03:00Z</cp:lastPrinted>
  <dcterms:created xsi:type="dcterms:W3CDTF">2024-11-25T09:22:00Z</dcterms:created>
  <dcterms:modified xsi:type="dcterms:W3CDTF">2024-12-23T07:56:00Z</dcterms:modified>
</cp:coreProperties>
</file>