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Normal"/>
        <w:pBdr/>
        <w:jc w:val="center"/>
        <w:rPr>
          <w:sz w:val="26"/>
        </w:rPr>
        <w:framePr w:w="1860" w:h="1096" w:x="5365" w:y="7" w:wrap="auto" w:vAnchor="text" w:hAnchor="page" w:hRule="exact"/>
      </w:pPr>
      <w:r>
        <w:rPr/>
        <w:drawing>
          <wp:inline distT="0" distB="0" distL="0" distR="0">
            <wp:extent cx="62865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2"/>
        <w:keepNext w:val="false"/>
        <w:keepLines w:val="false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sz w:val="20"/>
          <w:szCs w:val="22"/>
        </w:rPr>
        <w:t xml:space="preserve">    </w:t>
      </w:r>
      <w:r>
        <w:rPr>
          <w:rFonts w:cs="Times New Roman"/>
          <w:b w:val="false"/>
          <w:sz w:val="20"/>
          <w:szCs w:val="22"/>
        </w:rPr>
        <w:t xml:space="preserve">  </w:t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/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/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b w:val="false"/>
          <w:sz w:val="20"/>
          <w:szCs w:val="22"/>
        </w:rPr>
        <w:t xml:space="preserve">         </w:t>
      </w:r>
      <w:r>
        <w:rPr>
          <w:rFonts w:cs="Times New Roman"/>
          <w:b w:val="false"/>
          <w:sz w:val="26"/>
        </w:rPr>
        <w:t>РОССИЯ ФЕДЕРАЦИЯЗЫ                                РОССИЙСКАЯ ФЕДЕРАЦИЯ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</w:t>
      </w:r>
      <w:r>
        <w:rPr>
          <w:rFonts w:cs="Times New Roman"/>
          <w:color w:val="000000" w:themeColor="text1"/>
          <w:sz w:val="26"/>
          <w:szCs w:val="26"/>
        </w:rPr>
        <w:t>ХАКАС РЕСПУБЛИКАНЫН                                  РЕСПУБЛИКА ХАКАСИЯ</w:t>
      </w:r>
    </w:p>
    <w:p>
      <w:pPr>
        <w:pStyle w:val="Normal"/>
        <w:widowControl w:val="false"/>
        <w:ind w:firstLine="70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</w:t>
      </w:r>
      <w:r>
        <w:rPr>
          <w:rFonts w:cs="Times New Roman"/>
          <w:color w:val="000000" w:themeColor="text1"/>
          <w:sz w:val="26"/>
          <w:szCs w:val="26"/>
        </w:rPr>
        <w:t>А</w:t>
      </w:r>
      <w:r>
        <w:rPr>
          <w:rFonts w:cs="Times New Roman"/>
          <w:color w:val="000000" w:themeColor="text1"/>
          <w:sz w:val="26"/>
          <w:szCs w:val="26"/>
          <w:lang w:val="en-US"/>
        </w:rPr>
        <w:t>F</w:t>
      </w:r>
      <w:r>
        <w:rPr>
          <w:rFonts w:cs="Times New Roman"/>
          <w:color w:val="000000" w:themeColor="text1"/>
          <w:sz w:val="26"/>
          <w:szCs w:val="26"/>
        </w:rPr>
        <w:t xml:space="preserve">БАН ПИЛТİРİ                                                    АДМИНИСТРАЦИЯ 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ПЎДİСТİН АДМИНИСТРАЦИЯЗЫ              УСТЬ-АБАКАНСКОГО ПОССОВЕТА</w:t>
      </w:r>
    </w:p>
    <w:p>
      <w:pPr>
        <w:pStyle w:val="Normal"/>
        <w:widowControl w:val="false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1"/>
        <w:keepNext w:val="false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От </w:t>
      </w:r>
      <w:r>
        <w:rPr>
          <w:rFonts w:cs="Times New Roman"/>
          <w:color w:val="000000" w:themeColor="text1"/>
          <w:sz w:val="26"/>
          <w:szCs w:val="26"/>
        </w:rPr>
        <w:t>24</w:t>
      </w:r>
      <w:r>
        <w:rPr>
          <w:rFonts w:cs="Times New Roman"/>
          <w:color w:val="000000" w:themeColor="text1"/>
          <w:sz w:val="26"/>
          <w:szCs w:val="26"/>
        </w:rPr>
        <w:t>.</w:t>
      </w:r>
      <w:r>
        <w:rPr>
          <w:rFonts w:cs="Times New Roman"/>
          <w:color w:val="000000" w:themeColor="text1"/>
          <w:sz w:val="26"/>
          <w:szCs w:val="26"/>
        </w:rPr>
        <w:t>10</w:t>
      </w:r>
      <w:r>
        <w:rPr>
          <w:rFonts w:cs="Times New Roman"/>
          <w:color w:val="000000" w:themeColor="text1"/>
          <w:sz w:val="26"/>
          <w:szCs w:val="26"/>
        </w:rPr>
        <w:t>.202</w:t>
      </w:r>
      <w:r>
        <w:rPr>
          <w:rFonts w:cs="Times New Roman"/>
          <w:color w:val="000000" w:themeColor="text1"/>
          <w:sz w:val="26"/>
          <w:szCs w:val="26"/>
        </w:rPr>
        <w:t>4</w:t>
      </w:r>
      <w:r>
        <w:rPr>
          <w:rFonts w:cs="Times New Roman"/>
          <w:color w:val="000000" w:themeColor="text1"/>
          <w:sz w:val="26"/>
          <w:szCs w:val="26"/>
        </w:rPr>
        <w:t xml:space="preserve"> года</w:t>
        <w:tab/>
        <w:t xml:space="preserve">                                                    № </w:t>
      </w:r>
      <w:r>
        <w:rPr>
          <w:rFonts w:cs="Times New Roman"/>
          <w:color w:val="000000" w:themeColor="text1"/>
          <w:sz w:val="26"/>
          <w:szCs w:val="26"/>
        </w:rPr>
        <w:t>115</w:t>
      </w:r>
      <w:r>
        <w:rPr>
          <w:rFonts w:cs="Times New Roman"/>
          <w:color w:val="000000" w:themeColor="text1"/>
          <w:sz w:val="26"/>
          <w:szCs w:val="26"/>
        </w:rPr>
        <w:t>-п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рп Усть-Абакан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</w:r>
    </w:p>
    <w:p>
      <w:pPr>
        <w:pStyle w:val="2"/>
        <w:ind w:right="4536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33"/>
        <w:shd w:val="clear" w:color="auto" w:fill="auto"/>
        <w:spacing w:lineRule="exact" w:line="298" w:before="0" w:after="0"/>
        <w:ind w:right="4680" w:hanging="0"/>
        <w:jc w:val="left"/>
        <w:rPr/>
      </w:pPr>
      <w:r>
        <w:rPr>
          <w:color w:val="000000"/>
          <w:lang w:eastAsia="ru-RU" w:bidi="ru-RU"/>
        </w:rPr>
        <w:t>О проведении капитального ремонта в многоквартирных домах, расположенных на территории муниципального образования Усть-Абаканский поссовет, собственниками помещений которых не принято решение о проведении капитального ремонта</w:t>
      </w:r>
    </w:p>
    <w:p>
      <w:pPr>
        <w:pStyle w:val="23"/>
        <w:shd w:val="clear" w:color="auto" w:fill="auto"/>
        <w:spacing w:lineRule="exact" w:line="346"/>
        <w:jc w:val="both"/>
        <w:rPr>
          <w:b w:val="false"/>
          <w:b w:val="false"/>
        </w:rPr>
      </w:pPr>
      <w:r>
        <w:rPr>
          <w:b w:val="false"/>
          <w:color w:val="000000"/>
          <w:spacing w:val="0"/>
          <w:sz w:val="24"/>
          <w:szCs w:val="24"/>
          <w:lang w:eastAsia="ru-RU" w:bidi="ru-RU"/>
        </w:rPr>
        <w:t>В соответствии с пунктом 6 статьи 189 Жилищного кодекса Российской Федерации</w:t>
      </w:r>
    </w:p>
    <w:p>
      <w:pPr>
        <w:pStyle w:val="33"/>
        <w:shd w:val="clear" w:color="auto" w:fill="auto"/>
        <w:spacing w:lineRule="exact" w:line="346" w:before="0" w:after="0"/>
        <w:ind w:firstLine="8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ПОСТАНОВЛЯЮ:</w:t>
      </w:r>
      <w:bookmarkStart w:id="0" w:name="_GoBack"/>
      <w:bookmarkEnd w:id="0"/>
    </w:p>
    <w:p>
      <w:pPr>
        <w:pStyle w:val="NoSpacing"/>
        <w:rPr>
          <w:lang w:eastAsia="ru-RU" w:bidi="ru-RU"/>
        </w:rPr>
      </w:pPr>
      <w:r>
        <w:rPr>
          <w:lang w:eastAsia="ru-RU" w:bidi="ru-RU"/>
        </w:rPr>
        <w:t>1. Провести в многоквартирных жилых домах рп. Усть-Абакан согласно приложения № 1</w:t>
      </w:r>
      <w:r>
        <w:rPr>
          <w:b/>
          <w:lang w:eastAsia="ru-RU" w:bidi="ru-RU"/>
        </w:rPr>
        <w:t xml:space="preserve"> </w:t>
      </w:r>
      <w:r>
        <w:rPr>
          <w:lang w:eastAsia="ru-RU" w:bidi="ru-RU"/>
        </w:rPr>
        <w:t xml:space="preserve">капитальный ремонт общего имущества в соответствии с региональной программой, утвержденной постановлением </w:t>
        <w:br/>
        <w:t>Правительства Республики Хакасия от 14.03.2014 № 102 «Капитальный ремонт общего</w:t>
        <w:br/>
        <w:t>имущества в многоквартирных дома, расположенных на территории Республики</w:t>
        <w:br/>
        <w:t>Хакасия (2014-2050 годы)».</w:t>
      </w:r>
    </w:p>
    <w:p>
      <w:pPr>
        <w:pStyle w:val="NoSpacing"/>
        <w:rPr>
          <w:b/>
          <w:b/>
        </w:rPr>
      </w:pPr>
      <w:r>
        <w:rPr>
          <w:color w:val="000000"/>
          <w:szCs w:val="24"/>
          <w:lang w:eastAsia="ru-RU" w:bidi="ru-RU"/>
        </w:rPr>
        <w:t>2.Принять фактические объемы и сроки проведения работ по капитальному</w:t>
        <w:br/>
        <w:t>ремонту общего имущества многоквартирных домов исходя из представленных</w:t>
        <w:br/>
        <w:t>региональным оператором технических заключений на комиссии по установлению</w:t>
        <w:br/>
        <w:t>необходимости проведения капитального ремонта, созданную постановлением</w:t>
        <w:br/>
        <w:t>администрации Усть-Абакане кого поссовета от 2</w:t>
      </w:r>
      <w:r>
        <w:rPr>
          <w:color w:val="000000"/>
          <w:szCs w:val="24"/>
          <w:lang w:eastAsia="ru-RU" w:bidi="ru-RU"/>
        </w:rPr>
        <w:t>3</w:t>
      </w:r>
      <w:r>
        <w:rPr>
          <w:color w:val="000000"/>
          <w:szCs w:val="24"/>
          <w:lang w:eastAsia="ru-RU" w:bidi="ru-RU"/>
        </w:rPr>
        <w:t>.0</w:t>
      </w:r>
      <w:r>
        <w:rPr>
          <w:color w:val="000000"/>
          <w:szCs w:val="24"/>
          <w:lang w:eastAsia="ru-RU" w:bidi="ru-RU"/>
        </w:rPr>
        <w:t>7</w:t>
      </w:r>
      <w:r>
        <w:rPr>
          <w:color w:val="000000"/>
          <w:szCs w:val="24"/>
          <w:lang w:eastAsia="ru-RU" w:bidi="ru-RU"/>
        </w:rPr>
        <w:t>.202</w:t>
      </w:r>
      <w:r>
        <w:rPr>
          <w:color w:val="000000"/>
          <w:szCs w:val="24"/>
          <w:lang w:eastAsia="ru-RU" w:bidi="ru-RU"/>
        </w:rPr>
        <w:t>4</w:t>
      </w:r>
      <w:r>
        <w:rPr>
          <w:color w:val="000000"/>
          <w:szCs w:val="24"/>
          <w:lang w:eastAsia="ru-RU" w:bidi="ru-RU"/>
        </w:rPr>
        <w:t xml:space="preserve"> года № </w:t>
      </w:r>
      <w:r>
        <w:rPr>
          <w:color w:val="000000"/>
          <w:szCs w:val="24"/>
          <w:lang w:eastAsia="ru-RU" w:bidi="ru-RU"/>
        </w:rPr>
        <w:t>67</w:t>
      </w:r>
      <w:r>
        <w:rPr>
          <w:color w:val="000000"/>
          <w:szCs w:val="24"/>
          <w:lang w:eastAsia="ru-RU" w:bidi="ru-RU"/>
        </w:rPr>
        <w:t>-п.</w:t>
      </w:r>
    </w:p>
    <w:p>
      <w:pPr>
        <w:pStyle w:val="NoSpacing"/>
        <w:rPr>
          <w:b/>
          <w:b/>
        </w:rPr>
      </w:pPr>
      <w:r>
        <w:rPr>
          <w:color w:val="000000"/>
          <w:szCs w:val="24"/>
          <w:lang w:eastAsia="ru-RU" w:bidi="ru-RU"/>
        </w:rPr>
        <w:t>3.Опубликовать данное постановление в газете «ПоссФактум»</w:t>
        <w:br/>
        <w:t>и разместить на официальном сайте администрации.</w:t>
      </w:r>
    </w:p>
    <w:p>
      <w:pPr>
        <w:pStyle w:val="NoSpacing"/>
        <w:rPr>
          <w:b/>
          <w:b/>
        </w:rPr>
      </w:pPr>
      <w:r>
        <w:rPr>
          <w:color w:val="000000"/>
          <w:szCs w:val="24"/>
          <w:lang w:eastAsia="ru-RU" w:bidi="ru-RU"/>
        </w:rPr>
        <w:t xml:space="preserve">4.Контроль за исполнением постановления возложить на </w:t>
      </w:r>
      <w:r>
        <w:rPr>
          <w:color w:val="000000"/>
          <w:szCs w:val="24"/>
          <w:lang w:eastAsia="ru-RU" w:bidi="ru-RU"/>
        </w:rPr>
        <w:t>заведующего сектором</w:t>
      </w:r>
      <w:r>
        <w:rPr>
          <w:color w:val="000000"/>
          <w:szCs w:val="24"/>
          <w:lang w:eastAsia="ru-RU" w:bidi="ru-RU"/>
        </w:rPr>
        <w:t xml:space="preserve"> ЖКХ </w:t>
      </w:r>
      <w:r>
        <w:rPr>
          <w:color w:val="000000"/>
          <w:szCs w:val="24"/>
          <w:lang w:eastAsia="ru-RU" w:bidi="ru-RU"/>
        </w:rPr>
        <w:t>Мамонтова Д.В.</w:t>
      </w:r>
    </w:p>
    <w:p>
      <w:pPr>
        <w:pStyle w:val="33"/>
        <w:shd w:val="clear" w:color="auto" w:fill="auto"/>
        <w:spacing w:lineRule="exact" w:line="346" w:before="0" w:after="0"/>
        <w:ind w:firstLine="820"/>
        <w:jc w:val="both"/>
        <w:rPr/>
      </w:pPr>
      <w:r>
        <w:rPr/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1" w:header="0" w:top="851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И.о.</w:t>
      </w:r>
      <w:r>
        <w:rPr>
          <w:rFonts w:cs="Times New Roman" w:ascii="Times New Roman" w:hAnsi="Times New Roman"/>
          <w:sz w:val="26"/>
          <w:szCs w:val="26"/>
        </w:rPr>
        <w:t>Глав</w:t>
      </w:r>
      <w:r>
        <w:rPr>
          <w:rFonts w:cs="Times New Roman" w:ascii="Times New Roman" w:hAnsi="Times New Roman"/>
          <w:sz w:val="26"/>
          <w:szCs w:val="26"/>
        </w:rPr>
        <w:t>ы</w:t>
      </w:r>
      <w:r>
        <w:rPr>
          <w:rFonts w:cs="Times New Roman" w:ascii="Times New Roman" w:hAnsi="Times New Roman"/>
          <w:sz w:val="26"/>
          <w:szCs w:val="26"/>
        </w:rPr>
        <w:t xml:space="preserve"> Усть-Абаканского поссовета</w:t>
        <w:tab/>
        <w:tab/>
        <w:t xml:space="preserve">            </w:t>
        <w:tab/>
      </w:r>
      <w:r>
        <w:rPr>
          <w:rFonts w:cs="Times New Roman" w:ascii="Times New Roman" w:hAnsi="Times New Roman"/>
          <w:sz w:val="26"/>
          <w:szCs w:val="26"/>
        </w:rPr>
        <w:t>Т.Ю. Можарова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1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Постановлению Главы Усть-Абаканского поссовета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z w:val="26"/>
          <w:szCs w:val="26"/>
        </w:rPr>
        <w:t>115</w:t>
      </w:r>
      <w:r>
        <w:rPr>
          <w:rFonts w:cs="Times New Roman" w:ascii="Times New Roman" w:hAnsi="Times New Roman"/>
          <w:sz w:val="26"/>
          <w:szCs w:val="26"/>
        </w:rPr>
        <w:t xml:space="preserve">-п от  </w:t>
      </w:r>
      <w:r>
        <w:rPr>
          <w:rFonts w:cs="Times New Roman" w:ascii="Times New Roman" w:hAnsi="Times New Roman"/>
          <w:sz w:val="26"/>
          <w:szCs w:val="26"/>
        </w:rPr>
        <w:t>24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>10</w:t>
      </w:r>
      <w:r>
        <w:rPr>
          <w:rFonts w:cs="Times New Roman" w:ascii="Times New Roman" w:hAnsi="Times New Roman"/>
          <w:sz w:val="26"/>
          <w:szCs w:val="26"/>
        </w:rPr>
        <w:t>.202</w:t>
      </w:r>
      <w:r>
        <w:rPr>
          <w:rFonts w:cs="Times New Roman" w:ascii="Times New Roman" w:hAnsi="Times New Roman"/>
          <w:sz w:val="26"/>
          <w:szCs w:val="26"/>
        </w:rPr>
        <w:t>4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tbl>
      <w:tblPr>
        <w:tblW w:w="14231" w:type="dxa"/>
        <w:jc w:val="left"/>
        <w:tblInd w:w="4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0"/>
        <w:gridCol w:w="2745"/>
        <w:gridCol w:w="1575"/>
        <w:gridCol w:w="45"/>
        <w:gridCol w:w="2085"/>
        <w:gridCol w:w="1770"/>
        <w:gridCol w:w="2220"/>
        <w:gridCol w:w="3221"/>
      </w:tblGrid>
      <w:tr>
        <w:trPr>
          <w:trHeight w:val="255" w:hRule="atLeast"/>
        </w:trPr>
        <w:tc>
          <w:tcPr>
            <w:tcW w:w="1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 w:val="false"/>
                <w:iCs w:val="false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 w:val="false"/>
                <w:iCs w:val="false"/>
                <w:sz w:val="24"/>
                <w:szCs w:val="24"/>
              </w:rPr>
              <w:t xml:space="preserve">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30" w:hRule="atLeast"/>
        </w:trPr>
        <w:tc>
          <w:tcPr>
            <w:tcW w:w="142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false"/>
                <w:iCs w:val="false"/>
                <w:sz w:val="24"/>
                <w:szCs w:val="24"/>
              </w:rPr>
              <w:t>многоквартирных домов, собственники помещений которых не приняли решения регионального оператора</w:t>
            </w:r>
          </w:p>
        </w:tc>
      </w:tr>
      <w:tr>
        <w:trPr>
          <w:trHeight w:val="330" w:hRule="atLeast"/>
        </w:trPr>
        <w:tc>
          <w:tcPr>
            <w:tcW w:w="142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false"/>
                <w:iCs w:val="false"/>
                <w:sz w:val="24"/>
                <w:szCs w:val="24"/>
              </w:rPr>
              <w:t>с указанными номерами протоколов и датой заседания комиссий</w:t>
            </w:r>
          </w:p>
        </w:tc>
      </w:tr>
      <w:tr>
        <w:trPr>
          <w:trHeight w:val="495" w:hRule="atLeast"/>
        </w:trPr>
        <w:tc>
          <w:tcPr>
            <w:tcW w:w="142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false"/>
                <w:iCs w:val="false"/>
                <w:sz w:val="24"/>
                <w:szCs w:val="24"/>
              </w:rPr>
              <w:t>и  предельные стоимости выполнения работ по этим домам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Адрес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Вид ремонта</w:t>
            </w:r>
          </w:p>
        </w:tc>
        <w:tc>
          <w:tcPr>
            <w:tcW w:w="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УК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комиссии, дата утверждения комиссией 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hanging="0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Предельная стои-мость работ 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hanging="0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ериод проведения работ по кап.ремонту.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hanging="0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Предложение РО собственникам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ул. 30 лет Победы, д. 8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фасад</w:t>
            </w:r>
          </w:p>
        </w:tc>
        <w:tc>
          <w:tcPr>
            <w:tcW w:w="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нет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023-01.04.2024г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1 348 378,20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июнь 2024г -декабрь 2025г  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513-1850-СД от 05.04.2024г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ул. Гидролизная, д. 14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инженерка</w:t>
            </w:r>
          </w:p>
        </w:tc>
        <w:tc>
          <w:tcPr>
            <w:tcW w:w="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023-01.04.2024г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1 329 066,00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июнь 2024г -декабрь 2025г  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513-1854-СД от 05.04.2024г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ул. Гидролизная, д. 6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инженерка</w:t>
            </w:r>
          </w:p>
        </w:tc>
        <w:tc>
          <w:tcPr>
            <w:tcW w:w="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023-01.04.2024г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1 791 366,00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 xml:space="preserve">июнь 2024г -декабрь 2025г  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513-1855-СД от 05.04.2024г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851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d0f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f77e3"/>
    <w:pPr>
      <w:keepNext w:val="true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73688"/>
    <w:pPr>
      <w:keepNext w:val="true"/>
      <w:keepLines/>
      <w:ind w:hanging="0"/>
      <w:jc w:val="center"/>
      <w:outlineLvl w:val="1"/>
    </w:pPr>
    <w:rPr>
      <w:rFonts w:eastAsia="" w:cs="" w:cstheme="majorBidi" w:eastAsiaTheme="majorEastAsia"/>
      <w:b/>
      <w:bCs/>
      <w:color w:val="000000" w:themeColor="text1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06d0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7e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bf77e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73688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06d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2" w:customStyle="1">
    <w:name w:val="Основной текст_"/>
    <w:basedOn w:val="DefaultParagraphFont"/>
    <w:link w:val="11"/>
    <w:qFormat/>
    <w:rsid w:val="009f7c3b"/>
    <w:rPr>
      <w:rFonts w:ascii="Times New Roman" w:hAnsi="Times New Roman" w:eastAsia="Times New Roman" w:cs="Times New Roman"/>
      <w:spacing w:val="2"/>
      <w:sz w:val="23"/>
      <w:szCs w:val="23"/>
      <w:shd w:fill="FFFFFF" w:val="clear"/>
    </w:rPr>
  </w:style>
  <w:style w:type="character" w:styleId="22" w:customStyle="1">
    <w:name w:val="Основной текст (2)_"/>
    <w:basedOn w:val="DefaultParagraphFont"/>
    <w:link w:val="22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12" w:customStyle="1">
    <w:name w:val="Заголовок №1_"/>
    <w:basedOn w:val="DefaultParagraphFont"/>
    <w:link w:val="13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290e27"/>
    <w:rPr/>
  </w:style>
  <w:style w:type="character" w:styleId="Style13">
    <w:name w:val="Интернет-ссылка"/>
    <w:basedOn w:val="DefaultParagraphFont"/>
    <w:uiPriority w:val="99"/>
    <w:semiHidden/>
    <w:unhideWhenUsed/>
    <w:rsid w:val="00290e27"/>
    <w:rPr>
      <w:color w:val="0000FF"/>
      <w:u w:val="single"/>
    </w:rPr>
  </w:style>
  <w:style w:type="character" w:styleId="32" w:customStyle="1">
    <w:name w:val="Основной текст (3)_"/>
    <w:basedOn w:val="DefaultParagraphFont"/>
    <w:link w:val="32"/>
    <w:qFormat/>
    <w:rsid w:val="00864aaa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21pt" w:customStyle="1">
    <w:name w:val="Основной текст (2) + Интервал 1 pt"/>
    <w:basedOn w:val="22"/>
    <w:qFormat/>
    <w:rsid w:val="00864aa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4"/>
      <w:szCs w:val="24"/>
      <w:u w:val="none"/>
      <w:shd w:fill="FFFFFF" w:val="clear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77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688"/>
    <w:pPr>
      <w:spacing w:before="0" w:after="0"/>
      <w:ind w:left="720" w:firstLine="709"/>
      <w:contextualSpacing/>
    </w:pPr>
    <w:rPr/>
  </w:style>
  <w:style w:type="paragraph" w:styleId="13" w:customStyle="1">
    <w:name w:val="Основной текст1"/>
    <w:basedOn w:val="Normal"/>
    <w:link w:val="a6"/>
    <w:qFormat/>
    <w:rsid w:val="009f7c3b"/>
    <w:pPr>
      <w:widowControl w:val="false"/>
      <w:shd w:val="clear" w:color="auto" w:fill="FFFFFF"/>
      <w:spacing w:lineRule="exact" w:line="293" w:before="0" w:after="540"/>
      <w:ind w:firstLine="700"/>
      <w:jc w:val="left"/>
    </w:pPr>
    <w:rPr>
      <w:rFonts w:eastAsia="Times New Roman" w:cs="Times New Roman"/>
      <w:spacing w:val="2"/>
      <w:sz w:val="23"/>
      <w:szCs w:val="23"/>
    </w:rPr>
  </w:style>
  <w:style w:type="paragraph" w:styleId="23" w:customStyle="1">
    <w:name w:val="Основной текст (2)"/>
    <w:basedOn w:val="Normal"/>
    <w:link w:val="21"/>
    <w:qFormat/>
    <w:rsid w:val="009f7c3b"/>
    <w:pPr>
      <w:widowControl w:val="false"/>
      <w:shd w:val="clear" w:color="auto" w:fill="FFFFFF"/>
      <w:spacing w:lineRule="exact" w:line="293" w:before="540" w:after="240"/>
      <w:ind w:hanging="0"/>
      <w:jc w:val="center"/>
    </w:pPr>
    <w:rPr>
      <w:rFonts w:eastAsia="Times New Roman" w:cs="Times New Roman"/>
      <w:b/>
      <w:bCs/>
      <w:spacing w:val="3"/>
      <w:sz w:val="23"/>
      <w:szCs w:val="23"/>
    </w:rPr>
  </w:style>
  <w:style w:type="paragraph" w:styleId="14" w:customStyle="1">
    <w:name w:val="Заголовок №1"/>
    <w:basedOn w:val="Normal"/>
    <w:link w:val="12"/>
    <w:qFormat/>
    <w:rsid w:val="009f7c3b"/>
    <w:pPr>
      <w:widowControl w:val="false"/>
      <w:shd w:val="clear" w:color="auto" w:fill="FFFFFF"/>
      <w:spacing w:lineRule="auto" w:line="240" w:before="240" w:after="360"/>
      <w:ind w:hanging="0"/>
      <w:outlineLvl w:val="0"/>
    </w:pPr>
    <w:rPr>
      <w:rFonts w:eastAsia="Times New Roman" w:cs="Times New Roman"/>
      <w:b/>
      <w:bCs/>
      <w:spacing w:val="3"/>
      <w:sz w:val="23"/>
      <w:szCs w:val="23"/>
    </w:rPr>
  </w:style>
  <w:style w:type="paragraph" w:styleId="Default" w:customStyle="1">
    <w:name w:val="Default"/>
    <w:qFormat/>
    <w:rsid w:val="00e475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33" w:customStyle="1">
    <w:name w:val="Основной текст (3)"/>
    <w:basedOn w:val="Normal"/>
    <w:link w:val="31"/>
    <w:qFormat/>
    <w:rsid w:val="00864aaa"/>
    <w:pPr>
      <w:widowControl w:val="false"/>
      <w:shd w:val="clear" w:color="auto" w:fill="FFFFFF"/>
      <w:spacing w:lineRule="auto" w:line="240" w:before="0" w:after="300"/>
      <w:ind w:hanging="0"/>
      <w:jc w:val="center"/>
    </w:pPr>
    <w:rPr>
      <w:rFonts w:eastAsia="Times New Roman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d74be9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04ad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9776-AFF3-4DF5-B6AE-36FB2B5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Application>LibreOffice/6.4.4.2$Windows_x86 LibreOffice_project/3d775be2011f3886db32dfd395a6a6d1ca2630ff</Application>
  <Pages>2</Pages>
  <Words>285</Words>
  <Characters>2045</Characters>
  <CharactersWithSpaces>2925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2015-10-22T03:41:00Z</dcterms:created>
  <dc:creator>Наталья</dc:creator>
  <dc:description/>
  <dc:language>ru-RU</dc:language>
  <cp:lastModifiedBy/>
  <cp:lastPrinted>2024-10-24T15:41:30Z</cp:lastPrinted>
  <dcterms:modified xsi:type="dcterms:W3CDTF">2024-10-24T15:42:07Z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