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>рытого электронного аукциона от 03.10.2024 г.</w:t>
      </w:r>
      <w:bookmarkStart w:id="0" w:name="_GoBack"/>
      <w:bookmarkEnd w:id="0"/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r>
        <w:rPr>
          <w:rFonts w:ascii="Times New Roman" w:hAnsi="Times New Roman" w:cs="Times New Roman"/>
        </w:rPr>
        <w:t>р.п. Усть-Абакан.                                                                                                                                               _________________г.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р.п.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гражданин(-ка)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кв.м.,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Цена земельного участка согласно протокола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 ,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размере ______________в течение 30 календарных дней с момента подписания протокола от _______ в УФК по Республике Хакасия (Администрация Усть-Абаканского поссовета л/сч 04803000820) ИНН/КПП 1910009938/191001001 Счет 03100643000000018000, банковский к/р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Оплатить цену Участка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Взаимоотношения сторон регулируются договором и действующим законодательством. В случае не достижения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р.п.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FC" w:rsidRDefault="00545AFC">
      <w:pPr>
        <w:rPr>
          <w:rFonts w:hint="eastAsia"/>
        </w:rPr>
      </w:pPr>
      <w:r>
        <w:separator/>
      </w:r>
    </w:p>
  </w:endnote>
  <w:endnote w:type="continuationSeparator" w:id="0">
    <w:p w:rsidR="00545AFC" w:rsidRDefault="00545A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FC" w:rsidRDefault="00545AF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45AFC" w:rsidRDefault="00545AF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24"/>
    <w:rsid w:val="00207D24"/>
    <w:rsid w:val="00385E86"/>
    <w:rsid w:val="004C47D3"/>
    <w:rsid w:val="00540F1C"/>
    <w:rsid w:val="00545AFC"/>
    <w:rsid w:val="005A52CB"/>
    <w:rsid w:val="006B566D"/>
    <w:rsid w:val="007643B5"/>
    <w:rsid w:val="009410F8"/>
    <w:rsid w:val="00E129D8"/>
    <w:rsid w:val="00F3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48E0"/>
  <w15:docId w15:val="{BDA3C536-5059-40D2-A46A-7FAB8C75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8</cp:revision>
  <cp:lastPrinted>2024-02-28T02:26:00Z</cp:lastPrinted>
  <dcterms:created xsi:type="dcterms:W3CDTF">2024-05-24T05:36:00Z</dcterms:created>
  <dcterms:modified xsi:type="dcterms:W3CDTF">2024-08-29T02:24:00Z</dcterms:modified>
</cp:coreProperties>
</file>