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40"/>
      </w:tblGrid>
      <w:tr w:rsidR="006E33AF" w:rsidRPr="004B3951" w:rsidTr="00E60914">
        <w:trPr>
          <w:jc w:val="center"/>
        </w:trPr>
        <w:tc>
          <w:tcPr>
            <w:tcW w:w="9540" w:type="dxa"/>
            <w:hideMark/>
          </w:tcPr>
          <w:p w:rsidR="006E33AF" w:rsidRPr="004B3951" w:rsidRDefault="006E33AF" w:rsidP="004B3951">
            <w:pPr>
              <w:jc w:val="center"/>
              <w:rPr>
                <w:sz w:val="26"/>
                <w:szCs w:val="26"/>
              </w:rPr>
            </w:pPr>
            <w:r w:rsidRPr="004B3951">
              <w:rPr>
                <w:noProof/>
                <w:sz w:val="26"/>
                <w:szCs w:val="26"/>
              </w:rPr>
              <w:drawing>
                <wp:inline distT="0" distB="0" distL="0" distR="0" wp14:anchorId="347D6350" wp14:editId="4957D40C">
                  <wp:extent cx="685800" cy="685800"/>
                  <wp:effectExtent l="19050" t="0" r="0" b="0"/>
                  <wp:docPr id="4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3AF" w:rsidRPr="004B3951" w:rsidTr="00E60914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6E33AF" w:rsidRPr="004B3951" w:rsidRDefault="006E33AF" w:rsidP="004B3951">
            <w:pPr>
              <w:jc w:val="center"/>
              <w:rPr>
                <w:b/>
                <w:sz w:val="26"/>
                <w:szCs w:val="26"/>
              </w:rPr>
            </w:pPr>
            <w:r w:rsidRPr="004B3951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6E33AF" w:rsidRPr="004B3951" w:rsidRDefault="006E33AF" w:rsidP="004B3951">
            <w:pPr>
              <w:jc w:val="center"/>
              <w:rPr>
                <w:sz w:val="26"/>
                <w:szCs w:val="26"/>
              </w:rPr>
            </w:pPr>
            <w:r w:rsidRPr="004B3951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642427" w:rsidRDefault="00642427" w:rsidP="004B3951">
      <w:pPr>
        <w:jc w:val="center"/>
        <w:rPr>
          <w:b/>
          <w:sz w:val="26"/>
          <w:szCs w:val="26"/>
        </w:rPr>
      </w:pPr>
    </w:p>
    <w:p w:rsidR="006E33AF" w:rsidRPr="004B3951" w:rsidRDefault="006E33AF" w:rsidP="004B3951">
      <w:pPr>
        <w:jc w:val="center"/>
        <w:rPr>
          <w:b/>
          <w:sz w:val="26"/>
          <w:szCs w:val="26"/>
        </w:rPr>
      </w:pPr>
      <w:r w:rsidRPr="004B3951">
        <w:rPr>
          <w:b/>
          <w:sz w:val="26"/>
          <w:szCs w:val="26"/>
        </w:rPr>
        <w:t xml:space="preserve">Р Е Ш Е Н И Е </w:t>
      </w:r>
    </w:p>
    <w:p w:rsidR="006E33AF" w:rsidRPr="004B3951" w:rsidRDefault="006E33AF" w:rsidP="004B3951">
      <w:pPr>
        <w:rPr>
          <w:sz w:val="26"/>
          <w:szCs w:val="26"/>
        </w:rPr>
      </w:pPr>
    </w:p>
    <w:p w:rsidR="006E33AF" w:rsidRPr="004B3951" w:rsidRDefault="00642427" w:rsidP="004B3951">
      <w:pPr>
        <w:tabs>
          <w:tab w:val="left" w:pos="8145"/>
        </w:tabs>
        <w:rPr>
          <w:sz w:val="26"/>
          <w:szCs w:val="26"/>
        </w:rPr>
      </w:pPr>
      <w:r>
        <w:rPr>
          <w:sz w:val="26"/>
          <w:szCs w:val="26"/>
        </w:rPr>
        <w:t xml:space="preserve">от 28 августа </w:t>
      </w:r>
      <w:r w:rsidR="006E33AF" w:rsidRPr="004B3951">
        <w:rPr>
          <w:sz w:val="26"/>
          <w:szCs w:val="26"/>
        </w:rPr>
        <w:t xml:space="preserve">2024г.                         </w:t>
      </w:r>
      <w:proofErr w:type="spellStart"/>
      <w:r w:rsidR="006E33AF" w:rsidRPr="004B3951">
        <w:rPr>
          <w:sz w:val="26"/>
          <w:szCs w:val="26"/>
        </w:rPr>
        <w:t>рп</w:t>
      </w:r>
      <w:proofErr w:type="spellEnd"/>
      <w:r w:rsidR="006E33AF" w:rsidRPr="004B3951">
        <w:rPr>
          <w:sz w:val="26"/>
          <w:szCs w:val="26"/>
        </w:rPr>
        <w:t xml:space="preserve"> Усть-Абакан                                  № </w:t>
      </w:r>
      <w:r>
        <w:rPr>
          <w:sz w:val="26"/>
          <w:szCs w:val="26"/>
        </w:rPr>
        <w:t>27</w:t>
      </w:r>
    </w:p>
    <w:p w:rsidR="006E33AF" w:rsidRPr="004B3951" w:rsidRDefault="006E33AF" w:rsidP="004B3951">
      <w:pPr>
        <w:rPr>
          <w:b/>
          <w:sz w:val="26"/>
          <w:szCs w:val="26"/>
        </w:rPr>
      </w:pPr>
    </w:p>
    <w:p w:rsidR="006E33AF" w:rsidRPr="004B3951" w:rsidRDefault="006E33AF" w:rsidP="004B3951">
      <w:pPr>
        <w:jc w:val="center"/>
        <w:rPr>
          <w:b/>
          <w:i/>
          <w:sz w:val="26"/>
          <w:szCs w:val="26"/>
        </w:rPr>
      </w:pPr>
      <w:r w:rsidRPr="004B3951">
        <w:rPr>
          <w:b/>
          <w:i/>
          <w:sz w:val="26"/>
          <w:szCs w:val="26"/>
        </w:rPr>
        <w:t>Об утверждении Порядка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муниципального образования Усть-Абаканский поссовет</w:t>
      </w:r>
    </w:p>
    <w:p w:rsidR="006E33AF" w:rsidRPr="004B3951" w:rsidRDefault="006E33AF" w:rsidP="004B3951">
      <w:pPr>
        <w:rPr>
          <w:sz w:val="26"/>
          <w:szCs w:val="26"/>
        </w:rPr>
      </w:pP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  <w:r w:rsidRPr="004B3951">
        <w:rPr>
          <w:kern w:val="2"/>
          <w:sz w:val="26"/>
          <w:szCs w:val="26"/>
        </w:rPr>
        <w:t xml:space="preserve">В соответствии со статьями 36, 264.2 </w:t>
      </w:r>
      <w:r w:rsidRPr="004B3951">
        <w:rPr>
          <w:bCs/>
          <w:kern w:val="2"/>
          <w:sz w:val="26"/>
          <w:szCs w:val="26"/>
        </w:rPr>
        <w:t xml:space="preserve">Бюджетного кодекса Российской Федерации, </w:t>
      </w:r>
      <w:r w:rsidRPr="004B3951">
        <w:rPr>
          <w:kern w:val="2"/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Федерации»,</w:t>
      </w:r>
      <w:r w:rsidRPr="004B3951">
        <w:rPr>
          <w:sz w:val="26"/>
          <w:szCs w:val="26"/>
        </w:rPr>
        <w:t xml:space="preserve"> ст. 29 Устава муниципального образования Усть-Абаканский поссовет,</w:t>
      </w:r>
    </w:p>
    <w:p w:rsidR="006E33AF" w:rsidRPr="004B3951" w:rsidRDefault="006E33AF" w:rsidP="004B3951">
      <w:pPr>
        <w:ind w:firstLine="540"/>
        <w:jc w:val="both"/>
        <w:rPr>
          <w:b/>
          <w:i/>
          <w:sz w:val="26"/>
          <w:szCs w:val="26"/>
        </w:rPr>
      </w:pPr>
      <w:r w:rsidRPr="004B3951">
        <w:rPr>
          <w:sz w:val="26"/>
          <w:szCs w:val="26"/>
        </w:rPr>
        <w:t>Совет депутатов Усть-Абаканского поссовета</w:t>
      </w:r>
    </w:p>
    <w:p w:rsidR="006E33AF" w:rsidRPr="004B3951" w:rsidRDefault="006E33AF" w:rsidP="004B3951">
      <w:pPr>
        <w:ind w:firstLine="540"/>
        <w:jc w:val="both"/>
        <w:rPr>
          <w:b/>
          <w:sz w:val="26"/>
          <w:szCs w:val="26"/>
        </w:rPr>
      </w:pPr>
      <w:r w:rsidRPr="004B3951">
        <w:rPr>
          <w:b/>
          <w:sz w:val="26"/>
          <w:szCs w:val="26"/>
        </w:rPr>
        <w:t>Р Е Ш И Л:</w:t>
      </w: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>1. Утвердить Порядок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муниципального образования Усть-Абаканский поссовет (согласно приложению).</w:t>
      </w: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>2. Настоящее Решение вступает в силу после его официального опубликования.</w:t>
      </w: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>3. Направить настоящее Решение для подписания и опубликования в газете «</w:t>
      </w:r>
      <w:proofErr w:type="spellStart"/>
      <w:r w:rsidRPr="004B3951">
        <w:rPr>
          <w:sz w:val="26"/>
          <w:szCs w:val="26"/>
        </w:rPr>
        <w:t>ПоссФактум</w:t>
      </w:r>
      <w:proofErr w:type="spellEnd"/>
      <w:r w:rsidRPr="004B3951">
        <w:rPr>
          <w:sz w:val="26"/>
          <w:szCs w:val="26"/>
        </w:rPr>
        <w:t>» Главе Усть-Абаканского поссовета Н.В. Леонченко.</w:t>
      </w:r>
    </w:p>
    <w:p w:rsidR="006E33AF" w:rsidRPr="004B3951" w:rsidRDefault="006E33AF" w:rsidP="004B3951">
      <w:pPr>
        <w:ind w:firstLine="540"/>
        <w:rPr>
          <w:sz w:val="26"/>
          <w:szCs w:val="26"/>
        </w:rPr>
      </w:pPr>
    </w:p>
    <w:p w:rsidR="006E33AF" w:rsidRPr="004B3951" w:rsidRDefault="006E33AF" w:rsidP="004B3951">
      <w:pPr>
        <w:ind w:firstLine="540"/>
        <w:rPr>
          <w:sz w:val="26"/>
          <w:szCs w:val="26"/>
        </w:rPr>
      </w:pPr>
    </w:p>
    <w:p w:rsidR="006E33AF" w:rsidRPr="004B3951" w:rsidRDefault="006E33AF" w:rsidP="004B3951">
      <w:pPr>
        <w:ind w:firstLine="540"/>
        <w:rPr>
          <w:sz w:val="26"/>
          <w:szCs w:val="26"/>
        </w:rPr>
      </w:pPr>
    </w:p>
    <w:p w:rsidR="006E33AF" w:rsidRPr="004B3951" w:rsidRDefault="006E33AF" w:rsidP="004B3951">
      <w:pPr>
        <w:rPr>
          <w:sz w:val="26"/>
          <w:szCs w:val="26"/>
        </w:rPr>
      </w:pPr>
      <w:r w:rsidRPr="004B3951">
        <w:rPr>
          <w:sz w:val="26"/>
          <w:szCs w:val="26"/>
        </w:rPr>
        <w:t>Глава</w:t>
      </w:r>
    </w:p>
    <w:p w:rsidR="006E33AF" w:rsidRPr="004B3951" w:rsidRDefault="006E33AF" w:rsidP="004B3951">
      <w:pPr>
        <w:rPr>
          <w:sz w:val="26"/>
          <w:szCs w:val="26"/>
        </w:rPr>
      </w:pPr>
      <w:r w:rsidRPr="004B3951">
        <w:rPr>
          <w:sz w:val="26"/>
          <w:szCs w:val="26"/>
        </w:rPr>
        <w:t>Усть-Абаканского поссовета                                                                  Н.В. Леонченко</w:t>
      </w: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</w:p>
    <w:p w:rsidR="00642427" w:rsidRDefault="00642427" w:rsidP="004B3951">
      <w:pPr>
        <w:rPr>
          <w:sz w:val="26"/>
          <w:szCs w:val="26"/>
        </w:rPr>
      </w:pPr>
    </w:p>
    <w:p w:rsidR="006E33AF" w:rsidRPr="004B3951" w:rsidRDefault="006E33AF" w:rsidP="004B3951">
      <w:pPr>
        <w:rPr>
          <w:sz w:val="26"/>
          <w:szCs w:val="26"/>
        </w:rPr>
      </w:pPr>
      <w:r w:rsidRPr="004B3951">
        <w:rPr>
          <w:sz w:val="26"/>
          <w:szCs w:val="26"/>
        </w:rPr>
        <w:t xml:space="preserve">Председатель Совета депутатов                                                             </w:t>
      </w:r>
    </w:p>
    <w:p w:rsidR="006E33AF" w:rsidRPr="004B3951" w:rsidRDefault="006E33AF" w:rsidP="004B3951">
      <w:pPr>
        <w:rPr>
          <w:sz w:val="26"/>
          <w:szCs w:val="26"/>
        </w:rPr>
      </w:pPr>
      <w:r w:rsidRPr="004B3951">
        <w:rPr>
          <w:sz w:val="26"/>
          <w:szCs w:val="26"/>
        </w:rPr>
        <w:t xml:space="preserve">Усть-Абаканского поссовета                                                                  В.В. </w:t>
      </w:r>
      <w:proofErr w:type="spellStart"/>
      <w:r w:rsidRPr="004B3951">
        <w:rPr>
          <w:sz w:val="26"/>
          <w:szCs w:val="26"/>
        </w:rPr>
        <w:t>Рябчевский</w:t>
      </w:r>
      <w:proofErr w:type="spellEnd"/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Default="004B3951" w:rsidP="004B395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B3951" w:rsidRDefault="004B3951" w:rsidP="004B395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4B3951" w:rsidRDefault="004B3951" w:rsidP="004B395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поссовета</w:t>
      </w:r>
    </w:p>
    <w:p w:rsidR="004B3951" w:rsidRPr="004B3951" w:rsidRDefault="004B3951" w:rsidP="004B395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42427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августа 2024г. №</w:t>
      </w:r>
      <w:r w:rsidR="00642427">
        <w:rPr>
          <w:rFonts w:ascii="Times New Roman" w:hAnsi="Times New Roman" w:cs="Times New Roman"/>
          <w:sz w:val="26"/>
          <w:szCs w:val="26"/>
        </w:rPr>
        <w:t xml:space="preserve"> 27</w:t>
      </w:r>
      <w:bookmarkStart w:id="0" w:name="_GoBack"/>
      <w:bookmarkEnd w:id="0"/>
    </w:p>
    <w:p w:rsidR="004B3951" w:rsidRPr="004B3951" w:rsidRDefault="004B3951" w:rsidP="004B3951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E33AF" w:rsidRPr="004B3951" w:rsidRDefault="007313D7" w:rsidP="004B3951">
      <w:pPr>
        <w:pStyle w:val="a8"/>
        <w:spacing w:before="0" w:beforeAutospacing="0" w:after="0" w:afterAutospacing="0"/>
        <w:jc w:val="center"/>
        <w:rPr>
          <w:b/>
          <w:bCs/>
          <w:kern w:val="2"/>
          <w:sz w:val="26"/>
          <w:szCs w:val="26"/>
        </w:rPr>
      </w:pPr>
      <w:r w:rsidRPr="004B3951">
        <w:rPr>
          <w:b/>
          <w:i/>
          <w:sz w:val="26"/>
          <w:szCs w:val="26"/>
        </w:rPr>
        <w:t>Порядка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муниципального образования Усть-Абаканский поссовет</w:t>
      </w:r>
    </w:p>
    <w:p w:rsidR="006E33AF" w:rsidRDefault="006E33AF" w:rsidP="004B39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313D7" w:rsidRPr="004B3951" w:rsidRDefault="007313D7" w:rsidP="004B39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E33AF" w:rsidRDefault="006E33AF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Статья 1. Общие положения</w:t>
      </w:r>
    </w:p>
    <w:p w:rsidR="007313D7" w:rsidRPr="004B3951" w:rsidRDefault="007313D7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 xml:space="preserve"> 1. Настоящий Порядок подготовки и официального опубликования </w:t>
      </w:r>
      <w:bookmarkStart w:id="1" w:name="_Hlk170326154"/>
      <w:bookmarkStart w:id="2" w:name="_Hlk170326278"/>
      <w:r w:rsidRPr="004B3951">
        <w:rPr>
          <w:bCs/>
          <w:sz w:val="26"/>
          <w:szCs w:val="26"/>
        </w:rPr>
        <w:t xml:space="preserve">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</w:t>
      </w:r>
      <w:bookmarkEnd w:id="1"/>
      <w:r w:rsidRPr="004B3951">
        <w:rPr>
          <w:bCs/>
          <w:sz w:val="26"/>
          <w:szCs w:val="26"/>
        </w:rPr>
        <w:t xml:space="preserve">с указанием фактических расходов на оплату их труда </w:t>
      </w:r>
      <w:bookmarkEnd w:id="2"/>
      <w:r w:rsidRPr="004B3951">
        <w:rPr>
          <w:bCs/>
          <w:sz w:val="26"/>
          <w:szCs w:val="26"/>
        </w:rPr>
        <w:t xml:space="preserve">(далее - Порядок) разработан в соответствии со статьями 36, 264.2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Федерации», статьей </w:t>
      </w:r>
      <w:r w:rsidR="007313D7">
        <w:rPr>
          <w:bCs/>
          <w:sz w:val="26"/>
          <w:szCs w:val="26"/>
        </w:rPr>
        <w:t>29</w:t>
      </w:r>
      <w:r w:rsidRPr="004B3951">
        <w:rPr>
          <w:bCs/>
          <w:sz w:val="26"/>
          <w:szCs w:val="26"/>
        </w:rPr>
        <w:t xml:space="preserve"> Устава </w:t>
      </w:r>
      <w:r w:rsidR="007313D7" w:rsidRPr="004B3951">
        <w:rPr>
          <w:sz w:val="26"/>
          <w:szCs w:val="26"/>
        </w:rPr>
        <w:t>муниципального образования Усть-Абаканский поссовет</w:t>
      </w:r>
      <w:r w:rsidRPr="004B3951">
        <w:rPr>
          <w:bCs/>
          <w:sz w:val="26"/>
          <w:szCs w:val="26"/>
        </w:rPr>
        <w:t>.</w:t>
      </w: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 xml:space="preserve">2. Порядок устанавливает процедуру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(далее - муниципальные служащие, работники муниципальных учреждений) с указанием фактических расходов на оплату их труда за первый квартал, полугодие и девять месяцев, финансовый год. </w:t>
      </w:r>
    </w:p>
    <w:p w:rsidR="006E33AF" w:rsidRPr="004B3951" w:rsidRDefault="006E33AF" w:rsidP="004B39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 </w:t>
      </w:r>
    </w:p>
    <w:p w:rsidR="006E33AF" w:rsidRDefault="006E33AF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 xml:space="preserve">Статья 2. Порядок подготовки </w:t>
      </w:r>
      <w:bookmarkStart w:id="3" w:name="_Hlk170326371"/>
      <w:r w:rsidRPr="004B3951">
        <w:rPr>
          <w:bCs/>
          <w:sz w:val="26"/>
          <w:szCs w:val="26"/>
        </w:rPr>
        <w:t>сведений о проекте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p w:rsidR="007313D7" w:rsidRPr="004B3951" w:rsidRDefault="007313D7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bookmarkEnd w:id="3"/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1. Сведения о среднесписочной численности муниципальных служащих, работников муниципальных учреждений с указанием фактических расходов на оплату их труда представляются главными распорядителями бюджетных средств в администрацию в срок до 15 числа месяца, следующего за отчетным периодом.</w:t>
      </w: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 xml:space="preserve">2. Администрация формирует ежеквартальные сведения о ходе исполнения местного бюджета по доходам, расходам, источникам финансирования дефицита бюджета в форме отчета об исполнении бюджета согласно приложению 1 к настоящему Порядку, а также сведения о численности муниципальных служащих, </w:t>
      </w:r>
      <w:r w:rsidRPr="004B3951">
        <w:rPr>
          <w:bCs/>
          <w:sz w:val="26"/>
          <w:szCs w:val="26"/>
        </w:rPr>
        <w:lastRenderedPageBreak/>
        <w:t>работников муниципальных учреждений с указанием фактических расходов на оплату их труда по форме согласно приложению 2 к настоящему Порядку, и направляет их на утверждение до 22 числа месяца, следующего за отчетным периодом.</w:t>
      </w: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3. Администрация в течение 5 рабочих дней с момента поступления отчета об исполнении бюджета, сведений о численности муниципальных служащих, работников муниципальных учреждений с указанием фактических расходов на оплату их труда утверждает отчет и направляет сведения в Совет депутатов.</w:t>
      </w:r>
    </w:p>
    <w:p w:rsidR="006E33AF" w:rsidRPr="004B3951" w:rsidRDefault="006E33AF" w:rsidP="004B39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 </w:t>
      </w:r>
    </w:p>
    <w:p w:rsidR="006E33AF" w:rsidRDefault="006E33AF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Статья 3. Опубликование сведений о проекте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p w:rsidR="007313D7" w:rsidRPr="004B3951" w:rsidRDefault="007313D7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 1. Официальное опубликование и обнародование ежеквартальных сведений о ходе исполнения местного бюджета, численности муниципальных служащих, работников муниципальных учреждений с указанием фактических расходов на оплату их труда осуществляет Администрация в срок до последнего числа месяца, следующего за отчетным периодом.</w:t>
      </w: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 xml:space="preserve">2. Ежеквартальные сведения о ходе исполнения местного бюджета, численности муниципальных служащих, работников муниципальных учреждений с указанием фактических расходов на оплату их труда подлежат официальному опубликованию </w:t>
      </w:r>
      <w:r w:rsidR="007313D7">
        <w:rPr>
          <w:bCs/>
          <w:sz w:val="26"/>
          <w:szCs w:val="26"/>
        </w:rPr>
        <w:t>в газете «</w:t>
      </w:r>
      <w:proofErr w:type="spellStart"/>
      <w:r w:rsidR="007313D7">
        <w:rPr>
          <w:bCs/>
          <w:sz w:val="26"/>
          <w:szCs w:val="26"/>
        </w:rPr>
        <w:t>ПоссФактум</w:t>
      </w:r>
      <w:proofErr w:type="spellEnd"/>
      <w:r w:rsidR="007313D7">
        <w:rPr>
          <w:bCs/>
          <w:sz w:val="26"/>
          <w:szCs w:val="26"/>
        </w:rPr>
        <w:t>»</w:t>
      </w:r>
      <w:r w:rsidRPr="004B3951">
        <w:rPr>
          <w:bCs/>
          <w:sz w:val="26"/>
          <w:szCs w:val="26"/>
        </w:rPr>
        <w:t>.</w:t>
      </w:r>
    </w:p>
    <w:p w:rsidR="006E33AF" w:rsidRPr="004B3951" w:rsidRDefault="006E33AF" w:rsidP="004B3951">
      <w:pPr>
        <w:autoSpaceDE w:val="0"/>
        <w:autoSpaceDN w:val="0"/>
        <w:adjustRightInd w:val="0"/>
        <w:jc w:val="both"/>
        <w:rPr>
          <w:kern w:val="2"/>
          <w:sz w:val="26"/>
          <w:szCs w:val="26"/>
        </w:rPr>
        <w:sectPr w:rsidR="006E33AF" w:rsidRPr="004B3951" w:rsidSect="00353B7D">
          <w:headerReference w:type="firs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B3951">
        <w:rPr>
          <w:rFonts w:ascii="Arial" w:hAnsi="Arial" w:cs="Arial"/>
          <w:b/>
          <w:bCs/>
          <w:sz w:val="26"/>
          <w:szCs w:val="26"/>
        </w:rPr>
        <w:t> 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lastRenderedPageBreak/>
        <w:t>Приложение 1</w:t>
      </w:r>
    </w:p>
    <w:p w:rsidR="006E33AF" w:rsidRPr="004B3951" w:rsidRDefault="007313D7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7313D7">
      <w:pPr>
        <w:pStyle w:val="HTML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                                                   УТВЕРЖДАЮ</w:t>
      </w:r>
    </w:p>
    <w:p w:rsidR="006E33AF" w:rsidRPr="004B3951" w:rsidRDefault="006E33AF" w:rsidP="007313D7">
      <w:pPr>
        <w:pStyle w:val="HTML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> </w:t>
      </w:r>
    </w:p>
    <w:p w:rsidR="006E33AF" w:rsidRPr="004B3951" w:rsidRDefault="007313D7" w:rsidP="007313D7">
      <w:pPr>
        <w:pStyle w:val="HTML"/>
        <w:jc w:val="right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E33AF" w:rsidRPr="004B3951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>Усть-Абаканского поссовета</w:t>
      </w:r>
    </w:p>
    <w:p w:rsidR="006E33AF" w:rsidRPr="004B3951" w:rsidRDefault="006E33AF" w:rsidP="007313D7">
      <w:pPr>
        <w:pStyle w:val="HTML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>"____"______________ год</w:t>
      </w:r>
    </w:p>
    <w:p w:rsidR="006E33AF" w:rsidRPr="004B3951" w:rsidRDefault="006E33AF" w:rsidP="004B3951">
      <w:pPr>
        <w:pStyle w:val="HTML"/>
        <w:rPr>
          <w:sz w:val="26"/>
          <w:szCs w:val="26"/>
        </w:rPr>
      </w:pPr>
      <w:r w:rsidRPr="004B3951">
        <w:rPr>
          <w:sz w:val="26"/>
          <w:szCs w:val="26"/>
        </w:rPr>
        <w:t> </w:t>
      </w:r>
    </w:p>
    <w:p w:rsidR="006E33AF" w:rsidRPr="004B3951" w:rsidRDefault="006E33AF" w:rsidP="00233503">
      <w:pPr>
        <w:pStyle w:val="HTML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>Отчет об исполнении бюджета _____</w:t>
      </w:r>
    </w:p>
    <w:p w:rsidR="006E33AF" w:rsidRPr="004B3951" w:rsidRDefault="006E33AF" w:rsidP="00233503">
      <w:pPr>
        <w:pStyle w:val="HTML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>за ________________________ 20___ года *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tbl>
      <w:tblPr>
        <w:tblW w:w="89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61"/>
        <w:gridCol w:w="2617"/>
        <w:gridCol w:w="816"/>
      </w:tblGrid>
      <w:tr w:rsidR="006E33AF" w:rsidRPr="004B3951" w:rsidTr="00E609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Наименование статьи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Исполнение за отчетный период финансового года </w:t>
            </w:r>
          </w:p>
        </w:tc>
      </w:tr>
      <w:tr w:rsidR="006E33AF" w:rsidRPr="004B3951" w:rsidTr="00E609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% </w:t>
            </w:r>
          </w:p>
        </w:tc>
      </w:tr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Доходы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</w:tr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</w:tr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Дефицит (профицит) бюджета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</w:tr>
    </w:tbl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233503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</w:pPr>
      <w:r w:rsidRPr="00233503">
        <w:t xml:space="preserve">* Сводная информация об исполнении бюджета отражается нарастающим итогом за отчетный период финансового года (первый квартал, полугодие, девять месяцев).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lastRenderedPageBreak/>
        <w:t xml:space="preserve">Приложение 1 </w:t>
      </w:r>
    </w:p>
    <w:p w:rsidR="006E33AF" w:rsidRPr="004B3951" w:rsidRDefault="006E33AF" w:rsidP="00233503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к отчету об исполнении бюджета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Информация по доходам бюджета 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за ______________________ 20___ года *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3490"/>
        <w:gridCol w:w="3008"/>
        <w:gridCol w:w="938"/>
      </w:tblGrid>
      <w:tr w:rsidR="006E33AF" w:rsidRPr="004B3951" w:rsidTr="00E609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Исполнение за отчетный период финансового года </w:t>
            </w:r>
          </w:p>
        </w:tc>
      </w:tr>
      <w:tr w:rsidR="006E33AF" w:rsidRPr="004B3951" w:rsidTr="00E609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% </w:t>
            </w:r>
          </w:p>
        </w:tc>
      </w:tr>
    </w:tbl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233503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</w:pPr>
      <w:r w:rsidRPr="00233503">
        <w:t xml:space="preserve">* Информация по доходам бюджета детализируется до уровня групп и подгрупп доходов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Приложение 2 </w:t>
      </w:r>
    </w:p>
    <w:p w:rsidR="006E33AF" w:rsidRPr="004B3951" w:rsidRDefault="006E33AF" w:rsidP="00233503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к отчету об исполнении бюджета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Информация по расходам бюджета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за ______________________ 20___ года *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756"/>
        <w:gridCol w:w="1191"/>
        <w:gridCol w:w="2376"/>
        <w:gridCol w:w="2373"/>
        <w:gridCol w:w="740"/>
      </w:tblGrid>
      <w:tr w:rsidR="006E33AF" w:rsidRPr="004B3951" w:rsidTr="00E609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План на текущий финансовый год, </w:t>
            </w:r>
          </w:p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Исполнение за отчетный период финансового года </w:t>
            </w:r>
          </w:p>
        </w:tc>
      </w:tr>
      <w:tr w:rsidR="006E33AF" w:rsidRPr="004B3951" w:rsidTr="00E609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% </w:t>
            </w:r>
          </w:p>
        </w:tc>
      </w:tr>
    </w:tbl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233503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</w:pPr>
      <w:r w:rsidRPr="00233503">
        <w:t xml:space="preserve">* Информация по расходам группируется по разделам, подразделам бюджетной классификации расходов в разрезе главных распорядителей и получателей бюджетных средств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Приложение 3 </w:t>
      </w:r>
    </w:p>
    <w:p w:rsidR="006E33AF" w:rsidRDefault="006E33AF" w:rsidP="00233503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к отчету </w:t>
      </w:r>
      <w:r w:rsidR="00233503">
        <w:rPr>
          <w:sz w:val="26"/>
          <w:szCs w:val="26"/>
        </w:rPr>
        <w:t>об исполнении бюджета</w:t>
      </w:r>
    </w:p>
    <w:p w:rsidR="00233503" w:rsidRPr="004B3951" w:rsidRDefault="00233503" w:rsidP="00233503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Информация по источникам финансирования дефицита бюджета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за ______________________ 20___ года *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3098"/>
        <w:gridCol w:w="3307"/>
        <w:gridCol w:w="1031"/>
      </w:tblGrid>
      <w:tr w:rsidR="006E33AF" w:rsidRPr="004B3951" w:rsidTr="00E609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План на текущий финансовый год, </w:t>
            </w:r>
          </w:p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Исполнение за отчетный период финансового года </w:t>
            </w:r>
          </w:p>
        </w:tc>
      </w:tr>
      <w:tr w:rsidR="006E33AF" w:rsidRPr="004B3951" w:rsidTr="00E609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% </w:t>
            </w:r>
          </w:p>
        </w:tc>
      </w:tr>
    </w:tbl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233503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</w:pPr>
      <w:r w:rsidRPr="00233503">
        <w:t xml:space="preserve">* Информация по источникам финансирования дефицита бюджета детализируется до уровня групп и подгрупп источников финансирования дефицита бюджета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6E33AF" w:rsidRPr="004B3951" w:rsidRDefault="006E33AF" w:rsidP="00233503">
      <w:pPr>
        <w:pStyle w:val="a8"/>
        <w:spacing w:before="0" w:beforeAutospacing="0" w:after="0" w:afterAutospacing="0" w:line="288" w:lineRule="atLeast"/>
        <w:ind w:firstLine="540"/>
        <w:jc w:val="right"/>
        <w:rPr>
          <w:sz w:val="26"/>
          <w:szCs w:val="26"/>
        </w:rPr>
      </w:pPr>
      <w:r w:rsidRPr="004B3951">
        <w:rPr>
          <w:sz w:val="26"/>
          <w:szCs w:val="26"/>
        </w:rPr>
        <w:lastRenderedPageBreak/>
        <w:t xml:space="preserve"> Приложение 2 </w:t>
      </w:r>
    </w:p>
    <w:p w:rsidR="006E33AF" w:rsidRPr="004B3951" w:rsidRDefault="00233503" w:rsidP="00233503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Сведения о численности муниципальных служащих, работников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муниципальных учреждений с указанием фактических расходов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на оплату их труда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за ______________________ 20___ года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2607"/>
        <w:gridCol w:w="4105"/>
      </w:tblGrid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Категория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Среднесписочная численность работников,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Фактические расходы бюджета на оплату труда без учета начислений на выплаты по оплате труда за отчетный период финансового года, </w:t>
            </w:r>
          </w:p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</w:tr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Муниципальные служащие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</w:tr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Работники муниципальных учреждений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</w:tr>
    </w:tbl>
    <w:p w:rsidR="006E33AF" w:rsidRPr="004B3951" w:rsidRDefault="006E33AF" w:rsidP="004B3951">
      <w:pPr>
        <w:autoSpaceDE w:val="0"/>
        <w:autoSpaceDN w:val="0"/>
        <w:adjustRightInd w:val="0"/>
        <w:ind w:firstLine="540"/>
        <w:jc w:val="both"/>
        <w:rPr>
          <w:kern w:val="2"/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A86945" w:rsidRPr="004B3951" w:rsidRDefault="00A86945" w:rsidP="004B3951">
      <w:pPr>
        <w:rPr>
          <w:sz w:val="26"/>
          <w:szCs w:val="26"/>
        </w:rPr>
      </w:pPr>
    </w:p>
    <w:sectPr w:rsidR="00A86945" w:rsidRPr="004B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91" w:rsidRDefault="00583F91">
      <w:r>
        <w:separator/>
      </w:r>
    </w:p>
  </w:endnote>
  <w:endnote w:type="continuationSeparator" w:id="0">
    <w:p w:rsidR="00583F91" w:rsidRDefault="0058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91" w:rsidRDefault="00583F91">
      <w:r>
        <w:separator/>
      </w:r>
    </w:p>
  </w:footnote>
  <w:footnote w:type="continuationSeparator" w:id="0">
    <w:p w:rsidR="00583F91" w:rsidRDefault="0058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EC" w:rsidRDefault="00583F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F"/>
    <w:rsid w:val="00233503"/>
    <w:rsid w:val="004B3951"/>
    <w:rsid w:val="00583F91"/>
    <w:rsid w:val="00642427"/>
    <w:rsid w:val="006E33AF"/>
    <w:rsid w:val="007313D7"/>
    <w:rsid w:val="00A86945"/>
    <w:rsid w:val="00F3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4FDE"/>
  <w15:chartTrackingRefBased/>
  <w15:docId w15:val="{7EF7EFF2-9793-4B2E-8341-AE6050F5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33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E3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33AF"/>
  </w:style>
  <w:style w:type="paragraph" w:styleId="a6">
    <w:name w:val="header"/>
    <w:basedOn w:val="a"/>
    <w:link w:val="a7"/>
    <w:uiPriority w:val="99"/>
    <w:rsid w:val="006E33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E3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6E3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6E33A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E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33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2024-08-09T07:44:00Z</dcterms:created>
  <dcterms:modified xsi:type="dcterms:W3CDTF">2024-08-28T01:37:00Z</dcterms:modified>
</cp:coreProperties>
</file>