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9540"/>
      </w:tblGrid>
      <w:tr w:rsidR="004B13EC" w:rsidTr="00147E66">
        <w:tc>
          <w:tcPr>
            <w:tcW w:w="9540" w:type="dxa"/>
          </w:tcPr>
          <w:p w:rsidR="004B13EC" w:rsidRDefault="004B13EC" w:rsidP="00147E6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800100" cy="800100"/>
                  <wp:effectExtent l="1905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3EC" w:rsidTr="00147E66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4B13EC" w:rsidRDefault="004B13EC" w:rsidP="00147E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4B13EC" w:rsidRDefault="004B13EC" w:rsidP="00147E6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УСТЬ-АБАКАНСКОГО ПОССОВЕТА</w:t>
            </w:r>
          </w:p>
        </w:tc>
      </w:tr>
    </w:tbl>
    <w:p w:rsidR="00BD209F" w:rsidRDefault="00BD209F" w:rsidP="004B13EC">
      <w:pPr>
        <w:jc w:val="center"/>
        <w:rPr>
          <w:b/>
          <w:sz w:val="28"/>
          <w:szCs w:val="28"/>
        </w:rPr>
      </w:pPr>
    </w:p>
    <w:p w:rsidR="004B13EC" w:rsidRDefault="004B13EC" w:rsidP="004B13E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4B13EC" w:rsidRPr="009429D6" w:rsidRDefault="004B13EC" w:rsidP="004B13EC">
      <w:pPr>
        <w:jc w:val="center"/>
        <w:rPr>
          <w:b/>
          <w:sz w:val="25"/>
          <w:szCs w:val="25"/>
        </w:rPr>
      </w:pPr>
    </w:p>
    <w:p w:rsidR="004B13EC" w:rsidRPr="00BD336D" w:rsidRDefault="00BD209F" w:rsidP="004B13EC">
      <w:pPr>
        <w:rPr>
          <w:sz w:val="26"/>
          <w:szCs w:val="26"/>
        </w:rPr>
      </w:pPr>
      <w:r>
        <w:rPr>
          <w:sz w:val="26"/>
          <w:szCs w:val="26"/>
        </w:rPr>
        <w:t xml:space="preserve">от 17 июня </w:t>
      </w:r>
      <w:r w:rsidR="004B13EC" w:rsidRPr="00BD336D">
        <w:rPr>
          <w:sz w:val="26"/>
          <w:szCs w:val="26"/>
        </w:rPr>
        <w:t>202</w:t>
      </w:r>
      <w:r w:rsidR="004B13EC">
        <w:rPr>
          <w:sz w:val="26"/>
          <w:szCs w:val="26"/>
        </w:rPr>
        <w:t>4</w:t>
      </w:r>
      <w:r w:rsidR="004B13EC" w:rsidRPr="00BD336D">
        <w:rPr>
          <w:sz w:val="26"/>
          <w:szCs w:val="26"/>
        </w:rPr>
        <w:t xml:space="preserve">г.                       </w:t>
      </w:r>
      <w:r w:rsidR="004B13EC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4B13EC" w:rsidRPr="00BD336D">
        <w:rPr>
          <w:sz w:val="26"/>
          <w:szCs w:val="26"/>
        </w:rPr>
        <w:t xml:space="preserve">рп Усть-Абакан       </w:t>
      </w:r>
      <w:r w:rsidR="004B13EC">
        <w:rPr>
          <w:sz w:val="26"/>
          <w:szCs w:val="26"/>
        </w:rPr>
        <w:t xml:space="preserve">                              №</w:t>
      </w:r>
      <w:r>
        <w:rPr>
          <w:sz w:val="26"/>
          <w:szCs w:val="26"/>
        </w:rPr>
        <w:t xml:space="preserve"> 19</w:t>
      </w:r>
    </w:p>
    <w:p w:rsidR="004B13EC" w:rsidRPr="00BD336D" w:rsidRDefault="004B13EC" w:rsidP="004B13EC">
      <w:pPr>
        <w:rPr>
          <w:sz w:val="26"/>
          <w:szCs w:val="26"/>
        </w:rPr>
      </w:pPr>
    </w:p>
    <w:p w:rsidR="004B13EC" w:rsidRDefault="004B13EC" w:rsidP="004B13EC">
      <w:pPr>
        <w:jc w:val="center"/>
        <w:rPr>
          <w:b/>
          <w:i/>
          <w:sz w:val="26"/>
          <w:szCs w:val="26"/>
        </w:rPr>
      </w:pPr>
      <w:r w:rsidRPr="00BD336D">
        <w:rPr>
          <w:b/>
          <w:i/>
          <w:sz w:val="26"/>
          <w:szCs w:val="26"/>
        </w:rPr>
        <w:t>О протесте прокурора Усть-Абаканского района на решение Совета депутатов Усть-Абаканского</w:t>
      </w:r>
      <w:r>
        <w:rPr>
          <w:b/>
          <w:i/>
          <w:sz w:val="26"/>
          <w:szCs w:val="26"/>
        </w:rPr>
        <w:t xml:space="preserve"> поссовета от 26.11.2021г. № 37 «Об утверждении Положения о муниципальном земельном контроле на территории</w:t>
      </w:r>
    </w:p>
    <w:p w:rsidR="004B13EC" w:rsidRPr="00BD336D" w:rsidRDefault="004B13EC" w:rsidP="004B13E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муниципального образования Усть-Абаканский поссовет</w:t>
      </w:r>
    </w:p>
    <w:p w:rsidR="004B13EC" w:rsidRPr="00BD336D" w:rsidRDefault="004B13EC" w:rsidP="004B13EC">
      <w:pPr>
        <w:rPr>
          <w:sz w:val="26"/>
          <w:szCs w:val="26"/>
        </w:rPr>
      </w:pPr>
    </w:p>
    <w:p w:rsidR="004B13EC" w:rsidRPr="00C3676B" w:rsidRDefault="004B13EC" w:rsidP="004B13EC">
      <w:pPr>
        <w:ind w:firstLine="539"/>
        <w:jc w:val="both"/>
        <w:rPr>
          <w:b/>
          <w:i/>
          <w:sz w:val="25"/>
          <w:szCs w:val="25"/>
        </w:rPr>
      </w:pPr>
      <w:r w:rsidRPr="00C3676B">
        <w:rPr>
          <w:sz w:val="25"/>
          <w:szCs w:val="25"/>
        </w:rPr>
        <w:t xml:space="preserve">Рассмотрев протест прокурора Усть-Абаканского района от 17.04.2024г. № 7-6-2024 на решение Совета депутатов Усть-Абаканского поссовета от 26.11.2021г. № 37 «Об утверждении Положения о муниципальном земельном контроле на территории муниципального образования Усть-Абаканский поссовет, в соответствии со ст. 29 Устава муниципального образования Усть-Абаканский поссовет, </w:t>
      </w:r>
    </w:p>
    <w:p w:rsidR="004B13EC" w:rsidRPr="00C3676B" w:rsidRDefault="004B13EC" w:rsidP="004B13EC">
      <w:pPr>
        <w:ind w:firstLine="539"/>
        <w:jc w:val="both"/>
        <w:rPr>
          <w:sz w:val="25"/>
          <w:szCs w:val="25"/>
        </w:rPr>
      </w:pPr>
      <w:r w:rsidRPr="00C3676B">
        <w:rPr>
          <w:sz w:val="25"/>
          <w:szCs w:val="25"/>
        </w:rPr>
        <w:t xml:space="preserve">Совет депутатов Усть-Абаканского поссовета </w:t>
      </w:r>
    </w:p>
    <w:p w:rsidR="004B13EC" w:rsidRPr="00C3676B" w:rsidRDefault="004B13EC" w:rsidP="004B13EC">
      <w:pPr>
        <w:ind w:firstLine="539"/>
        <w:jc w:val="both"/>
        <w:rPr>
          <w:b/>
          <w:sz w:val="25"/>
          <w:szCs w:val="25"/>
        </w:rPr>
      </w:pPr>
      <w:bookmarkStart w:id="0" w:name="_GoBack"/>
      <w:bookmarkEnd w:id="0"/>
      <w:proofErr w:type="gramStart"/>
      <w:r w:rsidRPr="00C3676B">
        <w:rPr>
          <w:b/>
          <w:sz w:val="25"/>
          <w:szCs w:val="25"/>
        </w:rPr>
        <w:t>Р</w:t>
      </w:r>
      <w:proofErr w:type="gramEnd"/>
      <w:r w:rsidRPr="00C3676B">
        <w:rPr>
          <w:b/>
          <w:sz w:val="25"/>
          <w:szCs w:val="25"/>
        </w:rPr>
        <w:t xml:space="preserve"> Е Ш И Л:</w:t>
      </w:r>
    </w:p>
    <w:p w:rsidR="004B13EC" w:rsidRPr="00C3676B" w:rsidRDefault="004B13EC" w:rsidP="004B13EC">
      <w:pPr>
        <w:ind w:firstLine="539"/>
        <w:jc w:val="both"/>
        <w:rPr>
          <w:b/>
          <w:sz w:val="25"/>
          <w:szCs w:val="25"/>
        </w:rPr>
      </w:pPr>
    </w:p>
    <w:p w:rsidR="004B13EC" w:rsidRPr="00C3676B" w:rsidRDefault="004B13EC" w:rsidP="004B13EC">
      <w:pPr>
        <w:spacing w:after="1" w:line="260" w:lineRule="atLeast"/>
        <w:ind w:firstLine="567"/>
        <w:jc w:val="both"/>
        <w:rPr>
          <w:sz w:val="25"/>
          <w:szCs w:val="25"/>
        </w:rPr>
      </w:pPr>
      <w:r w:rsidRPr="00C3676B">
        <w:rPr>
          <w:sz w:val="25"/>
          <w:szCs w:val="25"/>
        </w:rPr>
        <w:t>1. Протест прокурора Усть-Абаканского района от 17.04.2024г. № 7-6-2024 на решение Совета депутатов Усть-Абаканского поссовета от 26.11.2021г. № 37 «Об утверждении Положения о муниципальном земельном контроле на территории муниципального образования Усть-Абаканский поссовет - удовлетворить.</w:t>
      </w:r>
    </w:p>
    <w:p w:rsidR="00C3676B" w:rsidRPr="00C3676B" w:rsidRDefault="00C3676B" w:rsidP="004B13EC">
      <w:pPr>
        <w:spacing w:after="1" w:line="260" w:lineRule="atLeast"/>
        <w:ind w:firstLine="567"/>
        <w:jc w:val="both"/>
        <w:rPr>
          <w:sz w:val="25"/>
          <w:szCs w:val="25"/>
        </w:rPr>
      </w:pPr>
    </w:p>
    <w:p w:rsidR="00D22EBD" w:rsidRPr="00C3676B" w:rsidRDefault="00D22EBD" w:rsidP="004B13EC">
      <w:pPr>
        <w:tabs>
          <w:tab w:val="left" w:pos="5475"/>
        </w:tabs>
        <w:ind w:firstLine="540"/>
        <w:jc w:val="both"/>
        <w:rPr>
          <w:sz w:val="25"/>
          <w:szCs w:val="25"/>
        </w:rPr>
      </w:pPr>
      <w:r w:rsidRPr="00C3676B">
        <w:rPr>
          <w:b/>
          <w:sz w:val="25"/>
          <w:szCs w:val="25"/>
        </w:rPr>
        <w:t xml:space="preserve">в </w:t>
      </w:r>
      <w:r w:rsidR="004B13EC" w:rsidRPr="00C3676B">
        <w:rPr>
          <w:b/>
          <w:sz w:val="25"/>
          <w:szCs w:val="25"/>
        </w:rPr>
        <w:t>пункт</w:t>
      </w:r>
      <w:r w:rsidRPr="00C3676B">
        <w:rPr>
          <w:b/>
          <w:sz w:val="25"/>
          <w:szCs w:val="25"/>
        </w:rPr>
        <w:t>е</w:t>
      </w:r>
      <w:r w:rsidR="004B13EC" w:rsidRPr="00C3676B">
        <w:rPr>
          <w:b/>
          <w:sz w:val="25"/>
          <w:szCs w:val="25"/>
        </w:rPr>
        <w:t xml:space="preserve"> </w:t>
      </w:r>
      <w:r w:rsidRPr="00C3676B">
        <w:rPr>
          <w:b/>
          <w:sz w:val="25"/>
          <w:szCs w:val="25"/>
        </w:rPr>
        <w:t>5</w:t>
      </w:r>
      <w:r w:rsidR="004B13EC" w:rsidRPr="00C3676B">
        <w:rPr>
          <w:b/>
          <w:sz w:val="25"/>
          <w:szCs w:val="25"/>
        </w:rPr>
        <w:t xml:space="preserve"> </w:t>
      </w:r>
      <w:r w:rsidRPr="00C3676B">
        <w:rPr>
          <w:b/>
          <w:sz w:val="25"/>
          <w:szCs w:val="25"/>
        </w:rPr>
        <w:t>приложения к Положению</w:t>
      </w:r>
      <w:r w:rsidR="004B13EC" w:rsidRPr="00C3676B">
        <w:rPr>
          <w:sz w:val="25"/>
          <w:szCs w:val="25"/>
        </w:rPr>
        <w:t xml:space="preserve"> </w:t>
      </w:r>
      <w:r w:rsidRPr="00C3676B">
        <w:rPr>
          <w:sz w:val="25"/>
          <w:szCs w:val="25"/>
        </w:rPr>
        <w:t>слова «иного строительства» дополнить словами «, по истечении трех лет с даты государственной регистрации права собственности на такой земельный участок лица, являющегося собственником такого земельного участка</w:t>
      </w:r>
      <w:proofErr w:type="gramStart"/>
      <w:r w:rsidRPr="00C3676B">
        <w:rPr>
          <w:sz w:val="25"/>
          <w:szCs w:val="25"/>
        </w:rPr>
        <w:t>.»;</w:t>
      </w:r>
      <w:proofErr w:type="gramEnd"/>
    </w:p>
    <w:p w:rsidR="004B13EC" w:rsidRPr="00C3676B" w:rsidRDefault="00D22EBD" w:rsidP="00D22EBD">
      <w:pPr>
        <w:tabs>
          <w:tab w:val="left" w:pos="5475"/>
        </w:tabs>
        <w:ind w:firstLine="540"/>
        <w:jc w:val="both"/>
        <w:rPr>
          <w:sz w:val="25"/>
          <w:szCs w:val="25"/>
        </w:rPr>
      </w:pPr>
      <w:r w:rsidRPr="00C3676B">
        <w:rPr>
          <w:b/>
          <w:sz w:val="25"/>
          <w:szCs w:val="25"/>
        </w:rPr>
        <w:t xml:space="preserve">приложение к Положению дополнить новыми пунктами </w:t>
      </w:r>
      <w:r w:rsidR="00C3676B" w:rsidRPr="00C3676B">
        <w:rPr>
          <w:b/>
          <w:sz w:val="25"/>
          <w:szCs w:val="25"/>
        </w:rPr>
        <w:t>6 – 9</w:t>
      </w:r>
      <w:r w:rsidR="00C3676B" w:rsidRPr="00C3676B">
        <w:rPr>
          <w:sz w:val="25"/>
          <w:szCs w:val="25"/>
        </w:rPr>
        <w:t xml:space="preserve"> </w:t>
      </w:r>
      <w:r w:rsidRPr="00C3676B">
        <w:rPr>
          <w:sz w:val="25"/>
          <w:szCs w:val="25"/>
        </w:rPr>
        <w:t>следующего содержания</w:t>
      </w:r>
      <w:r w:rsidR="004B13EC" w:rsidRPr="00C3676B">
        <w:rPr>
          <w:sz w:val="25"/>
          <w:szCs w:val="25"/>
        </w:rPr>
        <w:t>:</w:t>
      </w:r>
    </w:p>
    <w:p w:rsidR="00C3676B" w:rsidRPr="00C3676B" w:rsidRDefault="004B13EC" w:rsidP="00C3676B">
      <w:pPr>
        <w:tabs>
          <w:tab w:val="left" w:pos="5475"/>
        </w:tabs>
        <w:ind w:firstLine="540"/>
        <w:jc w:val="both"/>
        <w:rPr>
          <w:sz w:val="25"/>
          <w:szCs w:val="25"/>
        </w:rPr>
      </w:pPr>
      <w:r w:rsidRPr="00C3676B">
        <w:rPr>
          <w:sz w:val="25"/>
          <w:szCs w:val="25"/>
        </w:rPr>
        <w:t>«</w:t>
      </w:r>
      <w:r w:rsidR="00C3676B" w:rsidRPr="00C3676B">
        <w:rPr>
          <w:sz w:val="25"/>
          <w:szCs w:val="25"/>
        </w:rPr>
        <w:t>6. Поступление информации о невозможности использования в соответствии с видом разрешенного использования земель и (или) земельного участка, находящихся в государственной или муниципальной собственности и использовавшихся без предоставления земельных участков и установления сервитута, публичного сервитута, при наличии сведений о завершении на таких землях и (или) земельном участке в течение шести предшествующих месяцев:</w:t>
      </w:r>
    </w:p>
    <w:p w:rsidR="00C3676B" w:rsidRPr="00C3676B" w:rsidRDefault="00C3676B" w:rsidP="00C3676B">
      <w:pPr>
        <w:tabs>
          <w:tab w:val="left" w:pos="5475"/>
        </w:tabs>
        <w:ind w:firstLine="540"/>
        <w:jc w:val="both"/>
        <w:rPr>
          <w:sz w:val="25"/>
          <w:szCs w:val="25"/>
        </w:rPr>
      </w:pPr>
      <w:r w:rsidRPr="00C3676B">
        <w:rPr>
          <w:sz w:val="25"/>
          <w:szCs w:val="25"/>
        </w:rPr>
        <w:t>проведения инженерных изысканий;</w:t>
      </w:r>
    </w:p>
    <w:p w:rsidR="00C3676B" w:rsidRPr="00C3676B" w:rsidRDefault="00C3676B" w:rsidP="00C3676B">
      <w:pPr>
        <w:tabs>
          <w:tab w:val="left" w:pos="5475"/>
        </w:tabs>
        <w:ind w:firstLine="540"/>
        <w:jc w:val="both"/>
        <w:rPr>
          <w:sz w:val="25"/>
          <w:szCs w:val="25"/>
        </w:rPr>
      </w:pPr>
      <w:r w:rsidRPr="00C3676B">
        <w:rPr>
          <w:sz w:val="25"/>
          <w:szCs w:val="25"/>
        </w:rPr>
        <w:t>капитального или текущего ремонта линейного объекта;</w:t>
      </w:r>
    </w:p>
    <w:p w:rsidR="00C3676B" w:rsidRPr="00C3676B" w:rsidRDefault="00C3676B" w:rsidP="00C3676B">
      <w:pPr>
        <w:tabs>
          <w:tab w:val="left" w:pos="5475"/>
        </w:tabs>
        <w:ind w:firstLine="540"/>
        <w:jc w:val="both"/>
        <w:rPr>
          <w:sz w:val="25"/>
          <w:szCs w:val="25"/>
        </w:rPr>
      </w:pPr>
      <w:r w:rsidRPr="00C3676B">
        <w:rPr>
          <w:sz w:val="25"/>
          <w:szCs w:val="25"/>
        </w:rPr>
        <w:t>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C3676B" w:rsidRPr="00C3676B" w:rsidRDefault="00C3676B" w:rsidP="00C3676B">
      <w:pPr>
        <w:tabs>
          <w:tab w:val="left" w:pos="5475"/>
        </w:tabs>
        <w:ind w:firstLine="540"/>
        <w:jc w:val="both"/>
        <w:rPr>
          <w:sz w:val="25"/>
          <w:szCs w:val="25"/>
        </w:rPr>
      </w:pPr>
      <w:r w:rsidRPr="00C3676B">
        <w:rPr>
          <w:sz w:val="25"/>
          <w:szCs w:val="25"/>
        </w:rPr>
        <w:t>осуществления геологического изучения недр;</w:t>
      </w:r>
    </w:p>
    <w:p w:rsidR="00C3676B" w:rsidRPr="00C3676B" w:rsidRDefault="00C3676B" w:rsidP="00C3676B">
      <w:pPr>
        <w:tabs>
          <w:tab w:val="left" w:pos="5475"/>
        </w:tabs>
        <w:ind w:firstLine="540"/>
        <w:jc w:val="both"/>
        <w:rPr>
          <w:sz w:val="25"/>
          <w:szCs w:val="25"/>
        </w:rPr>
      </w:pPr>
      <w:r w:rsidRPr="00C3676B">
        <w:rPr>
          <w:sz w:val="25"/>
          <w:szCs w:val="25"/>
        </w:rPr>
        <w:lastRenderedPageBreak/>
        <w:t>осуществления деятельности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</w:r>
    </w:p>
    <w:p w:rsidR="00C3676B" w:rsidRPr="00C3676B" w:rsidRDefault="00C3676B" w:rsidP="00C3676B">
      <w:pPr>
        <w:tabs>
          <w:tab w:val="left" w:pos="5475"/>
        </w:tabs>
        <w:ind w:firstLine="540"/>
        <w:jc w:val="both"/>
        <w:rPr>
          <w:sz w:val="25"/>
          <w:szCs w:val="25"/>
        </w:rPr>
      </w:pPr>
      <w:r w:rsidRPr="00C3676B">
        <w:rPr>
          <w:sz w:val="25"/>
          <w:szCs w:val="25"/>
        </w:rPr>
        <w:t xml:space="preserve">возведения некапитальных строений, сооружений, предназначенных для осуществления </w:t>
      </w:r>
      <w:proofErr w:type="gramStart"/>
      <w:r w:rsidRPr="00C3676B">
        <w:rPr>
          <w:sz w:val="25"/>
          <w:szCs w:val="25"/>
        </w:rPr>
        <w:t>товарной</w:t>
      </w:r>
      <w:proofErr w:type="gramEnd"/>
      <w:r w:rsidRPr="00C3676B">
        <w:rPr>
          <w:sz w:val="25"/>
          <w:szCs w:val="25"/>
        </w:rPr>
        <w:t xml:space="preserve"> </w:t>
      </w:r>
      <w:proofErr w:type="spellStart"/>
      <w:r w:rsidRPr="00C3676B">
        <w:rPr>
          <w:sz w:val="25"/>
          <w:szCs w:val="25"/>
        </w:rPr>
        <w:t>аквакультуры</w:t>
      </w:r>
      <w:proofErr w:type="spellEnd"/>
      <w:r w:rsidRPr="00C3676B">
        <w:rPr>
          <w:sz w:val="25"/>
          <w:szCs w:val="25"/>
        </w:rPr>
        <w:t xml:space="preserve"> (товарного рыбоводства);</w:t>
      </w:r>
    </w:p>
    <w:p w:rsidR="00C3676B" w:rsidRPr="00C3676B" w:rsidRDefault="00C3676B" w:rsidP="00C3676B">
      <w:pPr>
        <w:tabs>
          <w:tab w:val="left" w:pos="5475"/>
        </w:tabs>
        <w:ind w:firstLine="540"/>
        <w:jc w:val="both"/>
        <w:rPr>
          <w:sz w:val="25"/>
          <w:szCs w:val="25"/>
        </w:rPr>
      </w:pPr>
      <w:r w:rsidRPr="00C3676B">
        <w:rPr>
          <w:sz w:val="25"/>
          <w:szCs w:val="25"/>
        </w:rPr>
        <w:t>работ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C3676B" w:rsidRPr="00C3676B" w:rsidRDefault="00C3676B" w:rsidP="00C3676B">
      <w:pPr>
        <w:tabs>
          <w:tab w:val="left" w:pos="5475"/>
        </w:tabs>
        <w:ind w:firstLine="540"/>
        <w:jc w:val="both"/>
        <w:rPr>
          <w:sz w:val="25"/>
          <w:szCs w:val="25"/>
        </w:rPr>
      </w:pPr>
      <w:r w:rsidRPr="00C3676B">
        <w:rPr>
          <w:sz w:val="25"/>
          <w:szCs w:val="25"/>
        </w:rPr>
        <w:t xml:space="preserve">7. </w:t>
      </w:r>
      <w:proofErr w:type="gramStart"/>
      <w:r w:rsidRPr="00C3676B">
        <w:rPr>
          <w:sz w:val="25"/>
          <w:szCs w:val="25"/>
        </w:rPr>
        <w:t>Наличие у Федеральной службы государственной регистрации, кадастра и картографии (ее территориальных органов) информации о привлечении правообладателя земельного участка к административной ответственности за использование иного принадлежащего ему земельного участка, расположенного в границах того же кадастрового квартала, не по целевому назначению в соответствии с его принадлежностью к той или иной категории земель и (или) разрешенным использованием или неиспользование земельного участка, предназначенного для</w:t>
      </w:r>
      <w:proofErr w:type="gramEnd"/>
      <w:r w:rsidRPr="00C3676B">
        <w:rPr>
          <w:sz w:val="25"/>
          <w:szCs w:val="25"/>
        </w:rPr>
        <w:t xml:space="preserve">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C3676B" w:rsidRPr="00C3676B" w:rsidRDefault="00C3676B" w:rsidP="00C3676B">
      <w:pPr>
        <w:tabs>
          <w:tab w:val="left" w:pos="5475"/>
        </w:tabs>
        <w:ind w:firstLine="540"/>
        <w:jc w:val="both"/>
        <w:rPr>
          <w:sz w:val="25"/>
          <w:szCs w:val="25"/>
        </w:rPr>
      </w:pPr>
      <w:r w:rsidRPr="00C3676B">
        <w:rPr>
          <w:sz w:val="25"/>
          <w:szCs w:val="25"/>
        </w:rPr>
        <w:t xml:space="preserve">8. </w:t>
      </w:r>
      <w:proofErr w:type="gramStart"/>
      <w:r w:rsidRPr="00C3676B">
        <w:rPr>
          <w:sz w:val="25"/>
          <w:szCs w:val="25"/>
        </w:rPr>
        <w:t>Уточнение содержащихся в ЕГРН сведений о местоположении границ земельного участка, принадлежащего контролируемому лицу на праве собственности, на основании межевого плана, подготовленного кадастровым инженером, который в течение трех месяцев после уточнения указанных сведений привлечен к административной ответственности за внесение заведомо ложных сведений в межевой план, технический план, акт обследования, проект межевания земельного участка или земельных участков либо карту-план территории или подлог</w:t>
      </w:r>
      <w:proofErr w:type="gramEnd"/>
      <w:r w:rsidRPr="00C3676B">
        <w:rPr>
          <w:sz w:val="25"/>
          <w:szCs w:val="25"/>
        </w:rPr>
        <w:t xml:space="preserve"> документов, на основании которых были подготовлены межевой план, технический план, акт обследования, проект межевания земельного участка или земельных участков либо карта-план территории.</w:t>
      </w:r>
    </w:p>
    <w:p w:rsidR="004B13EC" w:rsidRPr="00C3676B" w:rsidRDefault="00C3676B" w:rsidP="00C3676B">
      <w:pPr>
        <w:tabs>
          <w:tab w:val="left" w:pos="5475"/>
        </w:tabs>
        <w:ind w:firstLine="540"/>
        <w:jc w:val="both"/>
        <w:rPr>
          <w:sz w:val="25"/>
          <w:szCs w:val="25"/>
        </w:rPr>
      </w:pPr>
      <w:r w:rsidRPr="00C3676B">
        <w:rPr>
          <w:sz w:val="25"/>
          <w:szCs w:val="25"/>
        </w:rPr>
        <w:t>9. Наличие у Федеральной службы государственной регистрации, кадастра и картографии (ее территориальных органов) информации о нахождении на земельном участке, предназначенном для индивидуального жилищного строительства, здания, занимающего не менее 70 процентов площади такого земельного участка и находящегося в общей долевой собственности более чем у 15 граждан. При этом основанием приобретения гражданами более 50 процентов долей в праве общей долевой собственности на здание являются договоры купли-продажи, и доля в праве общей долевой собственности каждого участника общей долевой собственности соответствует 40 и более квадратным метрам общей площади здания</w:t>
      </w:r>
      <w:proofErr w:type="gramStart"/>
      <w:r w:rsidRPr="00C3676B">
        <w:rPr>
          <w:sz w:val="25"/>
          <w:szCs w:val="25"/>
        </w:rPr>
        <w:t>.</w:t>
      </w:r>
      <w:r w:rsidR="004B13EC" w:rsidRPr="00C3676B">
        <w:rPr>
          <w:sz w:val="25"/>
          <w:szCs w:val="25"/>
        </w:rPr>
        <w:t>».</w:t>
      </w:r>
      <w:proofErr w:type="gramEnd"/>
    </w:p>
    <w:p w:rsidR="00C3676B" w:rsidRPr="00C3676B" w:rsidRDefault="00C3676B" w:rsidP="004B13EC">
      <w:pPr>
        <w:tabs>
          <w:tab w:val="left" w:pos="5475"/>
        </w:tabs>
        <w:ind w:firstLine="540"/>
        <w:jc w:val="both"/>
        <w:rPr>
          <w:sz w:val="25"/>
          <w:szCs w:val="25"/>
        </w:rPr>
      </w:pPr>
    </w:p>
    <w:p w:rsidR="004B13EC" w:rsidRPr="00C3676B" w:rsidRDefault="004B13EC" w:rsidP="004B13EC">
      <w:pPr>
        <w:tabs>
          <w:tab w:val="left" w:pos="5475"/>
        </w:tabs>
        <w:ind w:firstLine="540"/>
        <w:jc w:val="both"/>
        <w:rPr>
          <w:sz w:val="25"/>
          <w:szCs w:val="25"/>
        </w:rPr>
      </w:pPr>
      <w:r w:rsidRPr="00C3676B">
        <w:rPr>
          <w:sz w:val="25"/>
          <w:szCs w:val="25"/>
        </w:rPr>
        <w:t>2. Направить настоящее Решение прокурору Усть-Абаканского района.</w:t>
      </w:r>
    </w:p>
    <w:p w:rsidR="004B13EC" w:rsidRPr="00C3676B" w:rsidRDefault="004B13EC" w:rsidP="004B13EC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C3676B">
        <w:rPr>
          <w:sz w:val="25"/>
          <w:szCs w:val="25"/>
        </w:rPr>
        <w:t>3. Настоящее Решение вступает в силу после его официального опубликования.</w:t>
      </w:r>
    </w:p>
    <w:p w:rsidR="004B13EC" w:rsidRPr="00C3676B" w:rsidRDefault="004B13EC" w:rsidP="004B13EC">
      <w:pPr>
        <w:pStyle w:val="a3"/>
        <w:ind w:firstLine="567"/>
        <w:rPr>
          <w:sz w:val="25"/>
          <w:szCs w:val="25"/>
        </w:rPr>
      </w:pPr>
      <w:r w:rsidRPr="00C3676B">
        <w:rPr>
          <w:sz w:val="25"/>
          <w:szCs w:val="25"/>
        </w:rPr>
        <w:t xml:space="preserve">4. Направить настоящее Решение для подписания и опубликования в газете «ПоссФактум» </w:t>
      </w:r>
      <w:r w:rsidR="00BD209F">
        <w:rPr>
          <w:sz w:val="25"/>
          <w:szCs w:val="25"/>
        </w:rPr>
        <w:t xml:space="preserve">и.о. </w:t>
      </w:r>
      <w:r w:rsidRPr="00C3676B">
        <w:rPr>
          <w:sz w:val="25"/>
          <w:szCs w:val="25"/>
        </w:rPr>
        <w:t>Глав</w:t>
      </w:r>
      <w:r w:rsidR="00BD209F">
        <w:rPr>
          <w:sz w:val="25"/>
          <w:szCs w:val="25"/>
        </w:rPr>
        <w:t>ы</w:t>
      </w:r>
      <w:r w:rsidRPr="00C3676B">
        <w:rPr>
          <w:sz w:val="25"/>
          <w:szCs w:val="25"/>
        </w:rPr>
        <w:t xml:space="preserve"> Усть-Абаканского поссовета </w:t>
      </w:r>
      <w:r w:rsidR="00BD209F">
        <w:rPr>
          <w:sz w:val="25"/>
          <w:szCs w:val="25"/>
        </w:rPr>
        <w:t xml:space="preserve">Т.Ю. </w:t>
      </w:r>
      <w:proofErr w:type="spellStart"/>
      <w:r w:rsidR="00BD209F">
        <w:rPr>
          <w:sz w:val="25"/>
          <w:szCs w:val="25"/>
        </w:rPr>
        <w:t>Можаровой</w:t>
      </w:r>
      <w:proofErr w:type="spellEnd"/>
      <w:r w:rsidRPr="00C3676B">
        <w:rPr>
          <w:sz w:val="25"/>
          <w:szCs w:val="25"/>
        </w:rPr>
        <w:t xml:space="preserve">. </w:t>
      </w:r>
    </w:p>
    <w:p w:rsidR="004B13EC" w:rsidRPr="00C3676B" w:rsidRDefault="004B13EC" w:rsidP="004B13EC">
      <w:pPr>
        <w:pStyle w:val="ConsNonformat"/>
        <w:widowControl/>
        <w:jc w:val="right"/>
        <w:rPr>
          <w:rFonts w:ascii="Times New Roman" w:hAnsi="Times New Roman" w:cs="Times New Roman"/>
          <w:sz w:val="25"/>
          <w:szCs w:val="25"/>
        </w:rPr>
      </w:pPr>
    </w:p>
    <w:p w:rsidR="004B13EC" w:rsidRPr="00C3676B" w:rsidRDefault="004B13EC" w:rsidP="004B13EC">
      <w:pPr>
        <w:pStyle w:val="ConsNonformat"/>
        <w:widowControl/>
        <w:jc w:val="right"/>
        <w:rPr>
          <w:rFonts w:ascii="Times New Roman" w:hAnsi="Times New Roman" w:cs="Times New Roman"/>
          <w:sz w:val="25"/>
          <w:szCs w:val="25"/>
        </w:rPr>
      </w:pPr>
    </w:p>
    <w:p w:rsidR="004B13EC" w:rsidRPr="00C3676B" w:rsidRDefault="004B13EC" w:rsidP="004B13EC">
      <w:pPr>
        <w:jc w:val="both"/>
        <w:rPr>
          <w:sz w:val="25"/>
          <w:szCs w:val="25"/>
        </w:rPr>
      </w:pPr>
      <w:r w:rsidRPr="00C3676B">
        <w:rPr>
          <w:sz w:val="25"/>
          <w:szCs w:val="25"/>
        </w:rPr>
        <w:t>Глава</w:t>
      </w:r>
    </w:p>
    <w:p w:rsidR="004B13EC" w:rsidRPr="00C3676B" w:rsidRDefault="004B13EC" w:rsidP="004B13EC">
      <w:pPr>
        <w:jc w:val="both"/>
        <w:rPr>
          <w:sz w:val="25"/>
          <w:szCs w:val="25"/>
        </w:rPr>
      </w:pPr>
      <w:r w:rsidRPr="00C3676B">
        <w:rPr>
          <w:sz w:val="25"/>
          <w:szCs w:val="25"/>
        </w:rPr>
        <w:t xml:space="preserve">Усть-Абаканского поссовета                                                         </w:t>
      </w:r>
      <w:r w:rsidR="00BD209F">
        <w:rPr>
          <w:sz w:val="25"/>
          <w:szCs w:val="25"/>
        </w:rPr>
        <w:t>Т.Ю. Можарова</w:t>
      </w:r>
    </w:p>
    <w:p w:rsidR="004B13EC" w:rsidRPr="00C3676B" w:rsidRDefault="004B13EC" w:rsidP="004B13EC">
      <w:pPr>
        <w:rPr>
          <w:sz w:val="25"/>
          <w:szCs w:val="25"/>
        </w:rPr>
      </w:pPr>
    </w:p>
    <w:p w:rsidR="004B13EC" w:rsidRPr="00C3676B" w:rsidRDefault="004B13EC" w:rsidP="004B13EC">
      <w:pPr>
        <w:rPr>
          <w:sz w:val="25"/>
          <w:szCs w:val="25"/>
        </w:rPr>
      </w:pPr>
      <w:r w:rsidRPr="00C3676B">
        <w:rPr>
          <w:sz w:val="25"/>
          <w:szCs w:val="25"/>
        </w:rPr>
        <w:t>Председатель Совета депутатов</w:t>
      </w:r>
    </w:p>
    <w:p w:rsidR="00535C1F" w:rsidRPr="00C3676B" w:rsidRDefault="004B13EC">
      <w:pPr>
        <w:rPr>
          <w:sz w:val="25"/>
          <w:szCs w:val="25"/>
        </w:rPr>
      </w:pPr>
      <w:r w:rsidRPr="00C3676B">
        <w:rPr>
          <w:sz w:val="25"/>
          <w:szCs w:val="25"/>
        </w:rPr>
        <w:t>Усть-Абаканского поссовета                                                         В.В. Рябчевский</w:t>
      </w:r>
    </w:p>
    <w:sectPr w:rsidR="00535C1F" w:rsidRPr="00C3676B" w:rsidSect="004F37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3EC"/>
    <w:rsid w:val="004B13EC"/>
    <w:rsid w:val="00535C1F"/>
    <w:rsid w:val="00931CA6"/>
    <w:rsid w:val="009434C6"/>
    <w:rsid w:val="00A32D6F"/>
    <w:rsid w:val="00BD209F"/>
    <w:rsid w:val="00C3676B"/>
    <w:rsid w:val="00D22EBD"/>
    <w:rsid w:val="00E1586B"/>
    <w:rsid w:val="00E5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EC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B13EC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4B13E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4B13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1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3E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367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826</Words>
  <Characters>4709</Characters>
  <Application>Microsoft Office Word</Application>
  <DocSecurity>0</DocSecurity>
  <Lines>39</Lines>
  <Paragraphs>11</Paragraphs>
  <ScaleCrop>false</ScaleCrop>
  <Company>MICROSOFT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DEPP</dc:creator>
  <cp:lastModifiedBy>DEPP</cp:lastModifiedBy>
  <cp:revision>5</cp:revision>
  <dcterms:created xsi:type="dcterms:W3CDTF">2024-06-10T03:35:00Z</dcterms:created>
  <dcterms:modified xsi:type="dcterms:W3CDTF">2024-06-14T07:37:00Z</dcterms:modified>
</cp:coreProperties>
</file>