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jc w:val="center"/>
        <w:tblLook w:val="04A0"/>
      </w:tblPr>
      <w:tblGrid>
        <w:gridCol w:w="9540"/>
      </w:tblGrid>
      <w:tr w:rsidR="00B03055" w:rsidTr="0045409A">
        <w:trPr>
          <w:jc w:val="center"/>
        </w:trPr>
        <w:tc>
          <w:tcPr>
            <w:tcW w:w="9540" w:type="dxa"/>
            <w:shd w:val="clear" w:color="auto" w:fill="auto"/>
          </w:tcPr>
          <w:p w:rsidR="00B03055" w:rsidRDefault="00B03055" w:rsidP="0045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" name="Рисунок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3055" w:rsidTr="0045409A">
        <w:trPr>
          <w:jc w:val="center"/>
        </w:trPr>
        <w:tc>
          <w:tcPr>
            <w:tcW w:w="9540" w:type="dxa"/>
            <w:tcBorders>
              <w:bottom w:val="double" w:sz="18" w:space="0" w:color="000000"/>
            </w:tcBorders>
            <w:shd w:val="clear" w:color="auto" w:fill="auto"/>
          </w:tcPr>
          <w:p w:rsidR="00B03055" w:rsidRDefault="00B03055" w:rsidP="0045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СОВЕТ ДЕПУТАТОВ </w:t>
            </w:r>
          </w:p>
          <w:p w:rsidR="00B03055" w:rsidRDefault="00B03055" w:rsidP="0045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УСТЬ-АБАКАНСКОГО ПОССОВЕТА</w:t>
            </w:r>
          </w:p>
        </w:tc>
      </w:tr>
    </w:tbl>
    <w:p w:rsidR="00350597" w:rsidRDefault="00350597" w:rsidP="00B03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3055" w:rsidRDefault="00B03055" w:rsidP="00B03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:rsidR="00B03055" w:rsidRDefault="00B03055" w:rsidP="00B030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03055" w:rsidRPr="00C12449" w:rsidRDefault="00350597" w:rsidP="00B03055">
      <w:pPr>
        <w:spacing w:after="0" w:line="240" w:lineRule="auto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от 17 мая </w:t>
      </w:r>
      <w:r w:rsidR="00B03055">
        <w:rPr>
          <w:rFonts w:ascii="Times New Roman" w:eastAsia="Times New Roman" w:hAnsi="Times New Roman" w:cs="Times New Roman"/>
          <w:sz w:val="26"/>
          <w:szCs w:val="26"/>
        </w:rPr>
        <w:t>2024</w:t>
      </w:r>
      <w:r w:rsidR="00B03055" w:rsidRPr="00C12449">
        <w:rPr>
          <w:rFonts w:ascii="Times New Roman" w:eastAsia="Times New Roman" w:hAnsi="Times New Roman" w:cs="Times New Roman"/>
          <w:sz w:val="26"/>
          <w:szCs w:val="26"/>
        </w:rPr>
        <w:t>г.</w:t>
      </w:r>
      <w:r w:rsidR="00B03055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B03055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B03055" w:rsidRPr="00C12449">
        <w:rPr>
          <w:rFonts w:ascii="Times New Roman" w:eastAsia="Times New Roman" w:hAnsi="Times New Roman" w:cs="Times New Roman"/>
          <w:sz w:val="26"/>
          <w:szCs w:val="26"/>
        </w:rPr>
        <w:t xml:space="preserve">рп Усть-Абакан            </w:t>
      </w:r>
      <w:r w:rsidR="00B0305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="00B03055" w:rsidRPr="00C12449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</w:p>
    <w:p w:rsidR="00B03055" w:rsidRDefault="00B03055" w:rsidP="00B03055">
      <w:pPr>
        <w:spacing w:after="0"/>
        <w:rPr>
          <w:rFonts w:ascii="Times New Roman" w:hAnsi="Times New Roman" w:cs="Times New Roman"/>
          <w:b/>
        </w:rPr>
      </w:pPr>
      <w:r w:rsidRPr="00C12449">
        <w:rPr>
          <w:rFonts w:ascii="Times New Roman" w:hAnsi="Times New Roman" w:cs="Times New Roman"/>
        </w:rPr>
        <w:tab/>
      </w:r>
      <w:r w:rsidRPr="00C12449">
        <w:rPr>
          <w:rFonts w:ascii="Times New Roman" w:hAnsi="Times New Roman" w:cs="Times New Roman"/>
        </w:rPr>
        <w:tab/>
      </w:r>
      <w:r w:rsidRPr="00C12449">
        <w:rPr>
          <w:rFonts w:ascii="Times New Roman" w:hAnsi="Times New Roman" w:cs="Times New Roman"/>
        </w:rPr>
        <w:tab/>
      </w:r>
      <w:r w:rsidRPr="00C1244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B03055" w:rsidRDefault="00B03055" w:rsidP="00B03055">
      <w:pPr>
        <w:pStyle w:val="ConsTitle"/>
        <w:widowControl/>
        <w:jc w:val="center"/>
      </w:pPr>
      <w:r>
        <w:rPr>
          <w:rFonts w:ascii="Times New Roman" w:hAnsi="Times New Roman" w:cs="Times New Roman"/>
          <w:i/>
          <w:sz w:val="26"/>
          <w:szCs w:val="26"/>
        </w:rPr>
        <w:t>О внесении изменений в Правила землепользования и застройки муниципального образования Усть-Абаканский поссовет Усть-Абаканского района Республики Хакасия, утвержденные решением Совета депутатов Усть-Абаканского поссовета от 12.10.2012 г. № 44, в редакции решения Совета депутатов Усть-Абаканского поссовета от 20.01.2023г. № 8</w:t>
      </w:r>
    </w:p>
    <w:p w:rsidR="00B03055" w:rsidRDefault="00B03055" w:rsidP="00B03055">
      <w:pPr>
        <w:pStyle w:val="ConsTitle"/>
        <w:widowControl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B03055" w:rsidRDefault="00B03055" w:rsidP="00B03055">
      <w:pPr>
        <w:pStyle w:val="ConsNormal"/>
        <w:widowControl/>
        <w:tabs>
          <w:tab w:val="left" w:pos="10440"/>
        </w:tabs>
        <w:ind w:firstLine="567"/>
        <w:jc w:val="both"/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Рассмотрев ходатайство Главы Усть-Абаканского поссовета, в соответствии со ст. 32-33 Градостроительного кодекса Российской Федерации, статьей 14 Федерального закона от 06.10.2003г.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6"/>
          <w:szCs w:val="26"/>
        </w:rPr>
        <w:t>ст. 29 Устава муниципального образования Усть-Абаканский поссовет,</w:t>
      </w:r>
    </w:p>
    <w:p w:rsidR="00B03055" w:rsidRDefault="00B03055" w:rsidP="00B03055">
      <w:pPr>
        <w:pStyle w:val="ConsNormal"/>
        <w:widowControl/>
        <w:tabs>
          <w:tab w:val="left" w:pos="10440"/>
        </w:tabs>
        <w:ind w:firstLine="56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 депутатов Усть-Абаканского поссовета</w:t>
      </w:r>
    </w:p>
    <w:p w:rsidR="00B03055" w:rsidRDefault="00B03055" w:rsidP="00B03055">
      <w:pPr>
        <w:pStyle w:val="ConsNormal"/>
        <w:widowControl/>
        <w:tabs>
          <w:tab w:val="left" w:pos="10440"/>
        </w:tabs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 Е Ш И Л:</w:t>
      </w:r>
    </w:p>
    <w:p w:rsidR="00B03055" w:rsidRDefault="00B03055" w:rsidP="00B03055">
      <w:pPr>
        <w:pStyle w:val="ConsNormal"/>
        <w:widowControl/>
        <w:tabs>
          <w:tab w:val="left" w:pos="10440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03055" w:rsidRDefault="00B03055" w:rsidP="00B03055">
      <w:pPr>
        <w:pStyle w:val="ConsNormal"/>
        <w:widowControl/>
        <w:tabs>
          <w:tab w:val="left" w:pos="10440"/>
        </w:tabs>
        <w:ind w:firstLine="567"/>
        <w:contextualSpacing/>
        <w:jc w:val="both"/>
        <w:rPr>
          <w:rFonts w:ascii="Times New Roman" w:hAnsi="Times New Roman" w:cs="Times New Roman"/>
          <w:bCs/>
          <w:color w:val="000000"/>
          <w:spacing w:val="1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bCs/>
          <w:color w:val="000000"/>
          <w:spacing w:val="1"/>
          <w:sz w:val="26"/>
          <w:szCs w:val="26"/>
          <w:lang w:eastAsia="ar-SA"/>
        </w:rPr>
        <w:t xml:space="preserve">Внести в решение Совета депутатов Усть-Абаканского поссовета от 12.10.2012г. № 44 «Об утверждении Правил землепользования и застройки муниципального образования Усть-Абаканский поссовет Усть-Абаканского района </w:t>
      </w:r>
      <w:r w:rsidRPr="00B03055">
        <w:rPr>
          <w:rFonts w:ascii="Times New Roman" w:hAnsi="Times New Roman" w:cs="Times New Roman"/>
          <w:bCs/>
          <w:color w:val="000000"/>
          <w:spacing w:val="1"/>
          <w:sz w:val="26"/>
          <w:szCs w:val="26"/>
          <w:lang w:eastAsia="ar-SA"/>
        </w:rPr>
        <w:t>Республики Хакасия», в редакции решения Совета депутатов Усть-Абаканского поссовета от 20.01.2023г. № 8 следующие изменения:</w:t>
      </w:r>
    </w:p>
    <w:p w:rsidR="00B03055" w:rsidRPr="00B03055" w:rsidRDefault="00B03055" w:rsidP="00B03055">
      <w:pPr>
        <w:pStyle w:val="ConsNormal"/>
        <w:widowControl/>
        <w:tabs>
          <w:tab w:val="left" w:pos="10440"/>
        </w:tabs>
        <w:ind w:firstLine="567"/>
        <w:contextualSpacing/>
        <w:jc w:val="both"/>
        <w:rPr>
          <w:sz w:val="26"/>
          <w:szCs w:val="26"/>
        </w:rPr>
      </w:pPr>
    </w:p>
    <w:p w:rsidR="00B03055" w:rsidRPr="00B03055" w:rsidRDefault="00B03055" w:rsidP="00B03055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B0305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</w:t>
      </w:r>
      <w:r w:rsidRPr="00B03055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в текстовую часть зоны застройки индивидуальными жилыми домами (Ж-1) в части уменьшения предельного минимального размера земельного участка до 0,04 га для вида разрешенного использования:</w:t>
      </w:r>
    </w:p>
    <w:p w:rsidR="00B03055" w:rsidRPr="00B03055" w:rsidRDefault="00B03055" w:rsidP="00B03055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2518"/>
        <w:gridCol w:w="7073"/>
      </w:tblGrid>
      <w:tr w:rsidR="00B03055" w:rsidRPr="00B03055" w:rsidTr="0045409A">
        <w:trPr>
          <w:trHeight w:val="140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055" w:rsidRPr="00B03055" w:rsidRDefault="00B03055" w:rsidP="004540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B0305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Блокированная жилая застройка (2.3)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055" w:rsidRPr="00B03055" w:rsidRDefault="00B03055" w:rsidP="0045409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B0305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Предельные минимальные размеры земельного участка – 0,04 га</w:t>
            </w:r>
          </w:p>
          <w:p w:rsidR="00B03055" w:rsidRPr="00B03055" w:rsidRDefault="00B03055" w:rsidP="0045409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B0305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Предельные максимальные размеры земельного участка </w:t>
            </w:r>
            <w:r w:rsidRPr="00B030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– 0,15 га</w:t>
            </w:r>
          </w:p>
          <w:p w:rsidR="00B03055" w:rsidRPr="00B03055" w:rsidRDefault="00B03055" w:rsidP="0045409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B0305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Минимальные отступы от границ земельных участков – 3 м (в том числе до красной линии улиц – 5 м; границы смежной блок-секции на соседнем земельном участке - 0 м.)</w:t>
            </w:r>
          </w:p>
          <w:p w:rsidR="00B03055" w:rsidRPr="00B03055" w:rsidRDefault="00B03055" w:rsidP="0045409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B0305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Предельное количество этажей или предельная высота зданий, строений, сооружений – 3 этажа, (20 м)</w:t>
            </w:r>
          </w:p>
          <w:p w:rsidR="00B03055" w:rsidRPr="00B03055" w:rsidRDefault="00B03055" w:rsidP="0045409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B0305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Максимальный процент застройки в границах земельного участка – 30</w:t>
            </w:r>
          </w:p>
        </w:tc>
      </w:tr>
    </w:tbl>
    <w:p w:rsidR="00B03055" w:rsidRDefault="00B03055" w:rsidP="00B0305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03055" w:rsidRDefault="00B03055" w:rsidP="00B0305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03055" w:rsidRPr="00B03055" w:rsidRDefault="00B03055" w:rsidP="00B03055">
      <w:pPr>
        <w:pStyle w:val="a3"/>
        <w:spacing w:after="0" w:line="240" w:lineRule="auto"/>
        <w:ind w:left="0" w:firstLine="567"/>
        <w:jc w:val="both"/>
        <w:rPr>
          <w:sz w:val="26"/>
          <w:szCs w:val="26"/>
        </w:rPr>
      </w:pPr>
      <w:r w:rsidRPr="00B03055">
        <w:rPr>
          <w:rFonts w:ascii="Times New Roman" w:hAnsi="Times New Roman" w:cs="Times New Roman"/>
          <w:sz w:val="26"/>
          <w:szCs w:val="26"/>
        </w:rPr>
        <w:lastRenderedPageBreak/>
        <w:t xml:space="preserve">2.  Настоящее Решение вступает в силу </w:t>
      </w:r>
      <w:r>
        <w:rPr>
          <w:rFonts w:ascii="Times New Roman" w:hAnsi="Times New Roman" w:cs="Times New Roman"/>
          <w:sz w:val="26"/>
          <w:szCs w:val="26"/>
        </w:rPr>
        <w:t>после</w:t>
      </w:r>
      <w:r w:rsidRPr="00B03055">
        <w:rPr>
          <w:rFonts w:ascii="Times New Roman" w:hAnsi="Times New Roman" w:cs="Times New Roman"/>
          <w:sz w:val="26"/>
          <w:szCs w:val="26"/>
        </w:rPr>
        <w:t xml:space="preserve"> его официального опубликования.</w:t>
      </w:r>
    </w:p>
    <w:p w:rsidR="00B03055" w:rsidRDefault="00B03055" w:rsidP="00B03055">
      <w:pPr>
        <w:pStyle w:val="a3"/>
        <w:spacing w:after="0" w:line="240" w:lineRule="auto"/>
        <w:ind w:left="0" w:right="113" w:firstLine="567"/>
        <w:jc w:val="both"/>
      </w:pPr>
      <w:r w:rsidRPr="00B03055">
        <w:rPr>
          <w:rFonts w:ascii="Times New Roman" w:eastAsia="Times New Roman" w:hAnsi="Times New Roman" w:cs="Times New Roman"/>
          <w:sz w:val="26"/>
          <w:szCs w:val="26"/>
        </w:rPr>
        <w:t>3. Направить настоящее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Решение для подписания и опубликования в газете «ПоссФактум» Главе Усть-Абаканского поссовета Н.В. Леонченко.</w:t>
      </w:r>
    </w:p>
    <w:p w:rsidR="00B03055" w:rsidRDefault="00B03055" w:rsidP="00B03055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03055" w:rsidRDefault="00B03055" w:rsidP="00B03055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03055" w:rsidRDefault="00B03055" w:rsidP="00B03055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03055" w:rsidRDefault="00B03055" w:rsidP="00B0305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Глава</w:t>
      </w:r>
    </w:p>
    <w:p w:rsidR="00B03055" w:rsidRDefault="00B03055" w:rsidP="00B0305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Усть-Абаканского поссовета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                              Н.В. Леонченко</w:t>
      </w:r>
    </w:p>
    <w:p w:rsidR="00B03055" w:rsidRDefault="00B03055" w:rsidP="00B03055">
      <w:pPr>
        <w:spacing w:after="0" w:line="240" w:lineRule="auto"/>
        <w:jc w:val="both"/>
      </w:pPr>
    </w:p>
    <w:p w:rsidR="00B03055" w:rsidRDefault="00B03055" w:rsidP="00B0305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Совета депутатов </w:t>
      </w:r>
    </w:p>
    <w:p w:rsidR="00B03055" w:rsidRDefault="00B03055" w:rsidP="00B0305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Усть-Абаканского поссовета                                                                    В.В. Рябчевский</w:t>
      </w:r>
    </w:p>
    <w:p w:rsidR="00B03055" w:rsidRDefault="00B03055" w:rsidP="00B0305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03055" w:rsidRDefault="00B03055" w:rsidP="00B03055">
      <w:pPr>
        <w:spacing w:after="0" w:line="240" w:lineRule="auto"/>
        <w:jc w:val="right"/>
      </w:pPr>
    </w:p>
    <w:p w:rsidR="00535C1F" w:rsidRDefault="00535C1F"/>
    <w:sectPr w:rsidR="00535C1F" w:rsidSect="00E823BC">
      <w:headerReference w:type="default" r:id="rId7"/>
      <w:pgSz w:w="11906" w:h="16838"/>
      <w:pgMar w:top="1134" w:right="567" w:bottom="1134" w:left="1701" w:header="0" w:footer="0" w:gutter="0"/>
      <w:cols w:space="720"/>
      <w:formProt w:val="0"/>
      <w:docGrid w:linePitch="36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E57" w:rsidRDefault="002F2E57" w:rsidP="00FA6B54">
      <w:pPr>
        <w:spacing w:after="0" w:line="240" w:lineRule="auto"/>
      </w:pPr>
      <w:r>
        <w:separator/>
      </w:r>
    </w:p>
  </w:endnote>
  <w:endnote w:type="continuationSeparator" w:id="1">
    <w:p w:rsidR="002F2E57" w:rsidRDefault="002F2E57" w:rsidP="00FA6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E57" w:rsidRDefault="002F2E57" w:rsidP="00FA6B54">
      <w:pPr>
        <w:spacing w:after="0" w:line="240" w:lineRule="auto"/>
      </w:pPr>
      <w:r>
        <w:separator/>
      </w:r>
    </w:p>
  </w:footnote>
  <w:footnote w:type="continuationSeparator" w:id="1">
    <w:p w:rsidR="002F2E57" w:rsidRDefault="002F2E57" w:rsidP="00FA6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3BC" w:rsidRDefault="002F2E5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3055"/>
    <w:rsid w:val="002F2E57"/>
    <w:rsid w:val="00350597"/>
    <w:rsid w:val="00535C1F"/>
    <w:rsid w:val="00586AEA"/>
    <w:rsid w:val="00B03055"/>
    <w:rsid w:val="00E546E9"/>
    <w:rsid w:val="00FA6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055"/>
    <w:pPr>
      <w:spacing w:after="200" w:line="276" w:lineRule="auto"/>
      <w:ind w:left="0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qFormat/>
    <w:rsid w:val="00B03055"/>
    <w:pPr>
      <w:widowControl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qFormat/>
    <w:rsid w:val="00B03055"/>
    <w:pPr>
      <w:widowControl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030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3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305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356</Words>
  <Characters>2031</Characters>
  <Application>Microsoft Office Word</Application>
  <DocSecurity>0</DocSecurity>
  <Lines>16</Lines>
  <Paragraphs>4</Paragraphs>
  <ScaleCrop>false</ScaleCrop>
  <Company>MICROSOFT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DEPP</dc:creator>
  <cp:lastModifiedBy>DEPP</cp:lastModifiedBy>
  <cp:revision>2</cp:revision>
  <dcterms:created xsi:type="dcterms:W3CDTF">2024-05-15T07:22:00Z</dcterms:created>
  <dcterms:modified xsi:type="dcterms:W3CDTF">2024-05-20T03:41:00Z</dcterms:modified>
</cp:coreProperties>
</file>