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23" w:type="dxa"/>
        <w:tblLayout w:type="fixed"/>
        <w:tblLook w:val="0000"/>
      </w:tblPr>
      <w:tblGrid>
        <w:gridCol w:w="9029"/>
      </w:tblGrid>
      <w:tr w:rsidR="00893319" w:rsidRPr="00557303" w:rsidTr="006D1FB2">
        <w:trPr>
          <w:trHeight w:val="1227"/>
          <w:jc w:val="center"/>
        </w:trPr>
        <w:tc>
          <w:tcPr>
            <w:tcW w:w="9029" w:type="dxa"/>
          </w:tcPr>
          <w:p w:rsidR="00893319" w:rsidRPr="00557303" w:rsidRDefault="00893319" w:rsidP="006D1FB2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71525"/>
                  <wp:effectExtent l="19050" t="0" r="9525" b="0"/>
                  <wp:docPr id="3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319" w:rsidRPr="00557303" w:rsidTr="006D1FB2">
        <w:trPr>
          <w:trHeight w:val="639"/>
          <w:jc w:val="center"/>
        </w:trPr>
        <w:tc>
          <w:tcPr>
            <w:tcW w:w="902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93319" w:rsidRPr="00557303" w:rsidRDefault="00893319" w:rsidP="006D1FB2">
            <w:pPr>
              <w:jc w:val="center"/>
              <w:rPr>
                <w:b/>
                <w:sz w:val="26"/>
                <w:szCs w:val="26"/>
              </w:rPr>
            </w:pPr>
            <w:r w:rsidRPr="00557303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893319" w:rsidRPr="00557303" w:rsidRDefault="00893319" w:rsidP="006D1FB2">
            <w:pPr>
              <w:jc w:val="center"/>
              <w:rPr>
                <w:b/>
                <w:sz w:val="26"/>
                <w:szCs w:val="26"/>
              </w:rPr>
            </w:pPr>
            <w:r w:rsidRPr="00557303"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027793" w:rsidRDefault="00027793" w:rsidP="00893319">
      <w:pPr>
        <w:jc w:val="center"/>
        <w:rPr>
          <w:b/>
          <w:sz w:val="28"/>
          <w:szCs w:val="28"/>
        </w:rPr>
      </w:pPr>
    </w:p>
    <w:p w:rsidR="00893319" w:rsidRPr="00557303" w:rsidRDefault="00893319" w:rsidP="00893319">
      <w:pPr>
        <w:jc w:val="center"/>
        <w:rPr>
          <w:b/>
          <w:sz w:val="28"/>
          <w:szCs w:val="28"/>
        </w:rPr>
      </w:pPr>
      <w:r w:rsidRPr="00557303">
        <w:rPr>
          <w:b/>
          <w:sz w:val="28"/>
          <w:szCs w:val="28"/>
        </w:rPr>
        <w:t>Р Е Ш Е Н И Е</w:t>
      </w:r>
    </w:p>
    <w:p w:rsidR="00893319" w:rsidRPr="00557303" w:rsidRDefault="00893319" w:rsidP="00893319">
      <w:pPr>
        <w:rPr>
          <w:sz w:val="26"/>
          <w:szCs w:val="26"/>
        </w:rPr>
      </w:pPr>
    </w:p>
    <w:p w:rsidR="00893319" w:rsidRPr="002E042F" w:rsidRDefault="00893319" w:rsidP="00893319">
      <w:pPr>
        <w:rPr>
          <w:sz w:val="27"/>
          <w:szCs w:val="27"/>
        </w:rPr>
      </w:pPr>
      <w:r w:rsidRPr="002E042F">
        <w:rPr>
          <w:sz w:val="27"/>
          <w:szCs w:val="27"/>
        </w:rPr>
        <w:t xml:space="preserve">    от </w:t>
      </w:r>
      <w:r w:rsidR="00027793">
        <w:rPr>
          <w:sz w:val="27"/>
          <w:szCs w:val="27"/>
        </w:rPr>
        <w:t xml:space="preserve">25 ноября </w:t>
      </w:r>
      <w:r w:rsidRPr="002E042F">
        <w:rPr>
          <w:sz w:val="27"/>
          <w:szCs w:val="27"/>
        </w:rPr>
        <w:t>2</w:t>
      </w:r>
      <w:r>
        <w:rPr>
          <w:sz w:val="27"/>
          <w:szCs w:val="27"/>
        </w:rPr>
        <w:t>022</w:t>
      </w:r>
      <w:r w:rsidRPr="002E042F">
        <w:rPr>
          <w:sz w:val="27"/>
          <w:szCs w:val="27"/>
        </w:rPr>
        <w:t xml:space="preserve">г.          </w:t>
      </w:r>
      <w:r>
        <w:rPr>
          <w:sz w:val="27"/>
          <w:szCs w:val="27"/>
        </w:rPr>
        <w:t xml:space="preserve">          </w:t>
      </w:r>
      <w:r w:rsidRPr="002E042F">
        <w:rPr>
          <w:sz w:val="27"/>
          <w:szCs w:val="27"/>
        </w:rPr>
        <w:t xml:space="preserve">рп Усть-Абакан       </w:t>
      </w:r>
      <w:bookmarkStart w:id="0" w:name="_GoBack"/>
      <w:bookmarkEnd w:id="0"/>
      <w:r w:rsidRPr="002E042F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</w:t>
      </w:r>
      <w:r w:rsidRPr="002E042F">
        <w:rPr>
          <w:sz w:val="27"/>
          <w:szCs w:val="27"/>
        </w:rPr>
        <w:t xml:space="preserve">  № </w:t>
      </w:r>
      <w:r w:rsidR="00027793">
        <w:rPr>
          <w:sz w:val="27"/>
          <w:szCs w:val="27"/>
        </w:rPr>
        <w:t>60</w:t>
      </w:r>
    </w:p>
    <w:p w:rsidR="00893319" w:rsidRPr="002E042F" w:rsidRDefault="00893319" w:rsidP="00893319">
      <w:pPr>
        <w:rPr>
          <w:b/>
          <w:sz w:val="27"/>
          <w:szCs w:val="27"/>
        </w:rPr>
      </w:pPr>
    </w:p>
    <w:p w:rsidR="00893319" w:rsidRPr="002E042F" w:rsidRDefault="00893319" w:rsidP="00893319">
      <w:pPr>
        <w:jc w:val="center"/>
        <w:rPr>
          <w:b/>
          <w:i/>
          <w:sz w:val="27"/>
          <w:szCs w:val="27"/>
        </w:rPr>
      </w:pPr>
      <w:r w:rsidRPr="002E042F">
        <w:rPr>
          <w:b/>
          <w:i/>
          <w:sz w:val="27"/>
          <w:szCs w:val="27"/>
        </w:rPr>
        <w:t xml:space="preserve">О </w:t>
      </w:r>
      <w:r>
        <w:rPr>
          <w:b/>
          <w:i/>
          <w:sz w:val="27"/>
          <w:szCs w:val="27"/>
        </w:rPr>
        <w:t>введении</w:t>
      </w:r>
      <w:r w:rsidRPr="002E042F">
        <w:rPr>
          <w:b/>
          <w:i/>
          <w:sz w:val="27"/>
          <w:szCs w:val="27"/>
        </w:rPr>
        <w:t xml:space="preserve"> земельного налога на 202</w:t>
      </w:r>
      <w:r>
        <w:rPr>
          <w:b/>
          <w:i/>
          <w:sz w:val="27"/>
          <w:szCs w:val="27"/>
        </w:rPr>
        <w:t>3</w:t>
      </w:r>
      <w:r w:rsidRPr="002E042F">
        <w:rPr>
          <w:b/>
          <w:i/>
          <w:sz w:val="27"/>
          <w:szCs w:val="27"/>
        </w:rPr>
        <w:t xml:space="preserve"> год</w:t>
      </w:r>
    </w:p>
    <w:p w:rsidR="00893319" w:rsidRPr="002E042F" w:rsidRDefault="00893319" w:rsidP="00893319">
      <w:pPr>
        <w:jc w:val="center"/>
        <w:rPr>
          <w:b/>
          <w:i/>
          <w:sz w:val="27"/>
          <w:szCs w:val="27"/>
        </w:rPr>
      </w:pPr>
      <w:r w:rsidRPr="002E042F">
        <w:rPr>
          <w:b/>
          <w:i/>
          <w:sz w:val="27"/>
          <w:szCs w:val="27"/>
        </w:rPr>
        <w:t>на территории муниципального образования Усть-Абаканский поссовет</w:t>
      </w:r>
    </w:p>
    <w:p w:rsidR="00893319" w:rsidRPr="002E042F" w:rsidRDefault="00893319" w:rsidP="00893319">
      <w:pPr>
        <w:rPr>
          <w:sz w:val="27"/>
          <w:szCs w:val="27"/>
        </w:rPr>
      </w:pP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В соответствии с Главой 31 Налогового кодекса Российской Федерации, пп. 2 п. 1 ст. 14 Федерального закона от 06.10.2003г. № 131-ФЗ «Об общих принципах организации местного самоуправления в Российской Федерации» (с последующими изменениями и дополнениями), руководствуясь Уставом муниципального образования Усть-Абаканский поссовет,</w:t>
      </w: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Совет депутатов Усть-Абаканского поссовета</w:t>
      </w:r>
    </w:p>
    <w:p w:rsidR="00893319" w:rsidRPr="002E042F" w:rsidRDefault="00893319" w:rsidP="00893319">
      <w:pPr>
        <w:ind w:firstLine="567"/>
        <w:rPr>
          <w:b/>
          <w:sz w:val="27"/>
          <w:szCs w:val="27"/>
        </w:rPr>
      </w:pPr>
      <w:r w:rsidRPr="002E042F">
        <w:rPr>
          <w:b/>
          <w:sz w:val="27"/>
          <w:szCs w:val="27"/>
        </w:rPr>
        <w:t>Р Е Ш И Л:</w:t>
      </w:r>
    </w:p>
    <w:p w:rsidR="00893319" w:rsidRPr="002E042F" w:rsidRDefault="00893319" w:rsidP="00893319">
      <w:pPr>
        <w:ind w:firstLine="567"/>
        <w:rPr>
          <w:b/>
          <w:sz w:val="27"/>
          <w:szCs w:val="27"/>
        </w:rPr>
      </w:pP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1. </w:t>
      </w:r>
      <w:r>
        <w:rPr>
          <w:sz w:val="27"/>
          <w:szCs w:val="27"/>
        </w:rPr>
        <w:t>Ввести</w:t>
      </w:r>
      <w:r w:rsidRPr="002E042F">
        <w:rPr>
          <w:sz w:val="27"/>
          <w:szCs w:val="27"/>
        </w:rPr>
        <w:t xml:space="preserve"> налоговые ставки земельного налога в следующих размерах:</w:t>
      </w: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а) 0,3 процента, в отношении земельных участков:</w:t>
      </w: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1,5 процента в отношении прочих земельных участков.</w:t>
      </w:r>
    </w:p>
    <w:p w:rsidR="00893319" w:rsidRPr="002E042F" w:rsidRDefault="00893319" w:rsidP="00805372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lastRenderedPageBreak/>
        <w:t xml:space="preserve">2. </w:t>
      </w:r>
      <w:r w:rsidR="00805372">
        <w:rPr>
          <w:sz w:val="27"/>
          <w:szCs w:val="27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</w:t>
      </w:r>
      <w:r w:rsidRPr="002E042F">
        <w:rPr>
          <w:sz w:val="27"/>
          <w:szCs w:val="27"/>
        </w:rPr>
        <w:t>.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 Установить, что для организаций и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Усть-Абаканского поссовета, следующие льготы.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ведения дачного хозяйства, садоводства, огородничества, следующим категориям налогоплательщиков - физических лиц в размере 100%: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а) граждане старше 65 лет;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Герои Советского Союза, Герои Российской Федерации, полные кавалеры ордена Славы;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в) инвалиды 1, 2 группы;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г) инвалиды с детства;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д) ветераны и инвалиды ВОВ, а также ветераны и инвалиды боевых действий;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 xml:space="preserve">е) физические лица, имеющие право на получение социальной поддержки в соответствии с </w:t>
      </w:r>
      <w:hyperlink r:id="rId7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8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9" w:history="1">
        <w:r w:rsidRPr="002E042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2E042F">
        <w:rPr>
          <w:rFonts w:ascii="Times New Roman" w:hAnsi="Times New Roman" w:cs="Times New Roman"/>
          <w:sz w:val="27"/>
          <w:szCs w:val="27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ж)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з)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3.2. Предоставить льготы по земельному налогу налогоплательщикам – юридическим лицам в размере 100%: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а) учреждения, финансируемые частично или полностью из бюджетов муниципальных образований поселений и муниципального района;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б) предприятия и организации – за земли, занятые скверами и парками, зоопарками, кладбищами.</w:t>
      </w:r>
    </w:p>
    <w:p w:rsidR="00893319" w:rsidRPr="002E042F" w:rsidRDefault="00893319" w:rsidP="0089331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 xml:space="preserve">4.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лицо, у </w:t>
      </w:r>
      <w:r w:rsidRPr="002E042F">
        <w:rPr>
          <w:rFonts w:ascii="Times New Roman" w:hAnsi="Times New Roman" w:cs="Times New Roman"/>
          <w:sz w:val="27"/>
          <w:szCs w:val="27"/>
        </w:rPr>
        <w:lastRenderedPageBreak/>
        <w:t>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:rsidR="00893319" w:rsidRPr="002E042F" w:rsidRDefault="00893319" w:rsidP="00893319">
      <w:pPr>
        <w:ind w:firstLine="567"/>
        <w:jc w:val="both"/>
        <w:rPr>
          <w:sz w:val="27"/>
          <w:szCs w:val="27"/>
        </w:rPr>
      </w:pPr>
      <w:r w:rsidRPr="002E042F">
        <w:rPr>
          <w:sz w:val="27"/>
          <w:szCs w:val="27"/>
        </w:rPr>
        <w:t>5. Настоящее Решение вступает в силу по истечении одного месяца со дня его официального опубликования, но не ранее 01 января 202</w:t>
      </w:r>
      <w:r w:rsidR="00AD4FCA">
        <w:rPr>
          <w:sz w:val="27"/>
          <w:szCs w:val="27"/>
        </w:rPr>
        <w:t>3</w:t>
      </w:r>
      <w:r w:rsidRPr="002E042F">
        <w:rPr>
          <w:sz w:val="27"/>
          <w:szCs w:val="27"/>
        </w:rPr>
        <w:t xml:space="preserve"> года.</w:t>
      </w:r>
    </w:p>
    <w:p w:rsidR="00893319" w:rsidRPr="002E042F" w:rsidRDefault="00893319" w:rsidP="0089331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042F">
        <w:rPr>
          <w:rFonts w:ascii="Times New Roman" w:hAnsi="Times New Roman" w:cs="Times New Roman"/>
          <w:sz w:val="27"/>
          <w:szCs w:val="27"/>
        </w:rPr>
        <w:t>6. Направить настоящее Решение для подписания и опубликования в газете «</w:t>
      </w:r>
      <w:r w:rsidR="00AD4FCA">
        <w:rPr>
          <w:rFonts w:ascii="Times New Roman" w:hAnsi="Times New Roman" w:cs="Times New Roman"/>
          <w:sz w:val="27"/>
          <w:szCs w:val="27"/>
        </w:rPr>
        <w:t>ПоссФактум</w:t>
      </w:r>
      <w:r w:rsidRPr="002E042F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и.о. Главы</w:t>
      </w:r>
      <w:r w:rsidRPr="002E042F">
        <w:rPr>
          <w:rFonts w:ascii="Times New Roman" w:hAnsi="Times New Roman" w:cs="Times New Roman"/>
          <w:sz w:val="27"/>
          <w:szCs w:val="27"/>
        </w:rPr>
        <w:t xml:space="preserve"> Усть-Абаканского поссовета </w:t>
      </w:r>
      <w:r>
        <w:rPr>
          <w:rFonts w:ascii="Times New Roman" w:hAnsi="Times New Roman" w:cs="Times New Roman"/>
          <w:sz w:val="27"/>
          <w:szCs w:val="27"/>
        </w:rPr>
        <w:t>Т.Ю. Можаровой</w:t>
      </w:r>
      <w:r w:rsidRPr="002E042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93319" w:rsidRPr="002E042F" w:rsidRDefault="00893319" w:rsidP="00893319">
      <w:pPr>
        <w:rPr>
          <w:sz w:val="27"/>
          <w:szCs w:val="27"/>
        </w:rPr>
      </w:pPr>
    </w:p>
    <w:p w:rsidR="00893319" w:rsidRPr="002E042F" w:rsidRDefault="00893319" w:rsidP="00893319">
      <w:pPr>
        <w:jc w:val="both"/>
        <w:rPr>
          <w:sz w:val="27"/>
          <w:szCs w:val="27"/>
        </w:rPr>
      </w:pPr>
    </w:p>
    <w:p w:rsidR="00893319" w:rsidRPr="002E042F" w:rsidRDefault="00893319" w:rsidP="00893319">
      <w:pPr>
        <w:jc w:val="both"/>
        <w:rPr>
          <w:sz w:val="27"/>
          <w:szCs w:val="27"/>
        </w:rPr>
      </w:pPr>
    </w:p>
    <w:p w:rsidR="00893319" w:rsidRPr="002E042F" w:rsidRDefault="00893319" w:rsidP="00893319">
      <w:pPr>
        <w:jc w:val="both"/>
        <w:rPr>
          <w:sz w:val="27"/>
          <w:szCs w:val="27"/>
        </w:rPr>
      </w:pPr>
    </w:p>
    <w:p w:rsidR="00893319" w:rsidRPr="002E042F" w:rsidRDefault="00893319" w:rsidP="0089331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Pr="002E042F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</w:p>
    <w:p w:rsidR="00893319" w:rsidRPr="002E042F" w:rsidRDefault="00893319" w:rsidP="00893319">
      <w:pPr>
        <w:jc w:val="both"/>
        <w:rPr>
          <w:sz w:val="27"/>
          <w:szCs w:val="27"/>
        </w:rPr>
      </w:pPr>
      <w:r w:rsidRPr="002E042F">
        <w:rPr>
          <w:sz w:val="27"/>
          <w:szCs w:val="27"/>
        </w:rPr>
        <w:t xml:space="preserve">Усть-Абаканского поссовета                     </w:t>
      </w:r>
      <w:r>
        <w:rPr>
          <w:sz w:val="27"/>
          <w:szCs w:val="27"/>
        </w:rPr>
        <w:t xml:space="preserve">                            </w:t>
      </w:r>
      <w:r w:rsidR="00F36DE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</w:t>
      </w:r>
      <w:r w:rsidR="00AD4FCA">
        <w:rPr>
          <w:sz w:val="27"/>
          <w:szCs w:val="27"/>
        </w:rPr>
        <w:t xml:space="preserve">     </w:t>
      </w:r>
      <w:r w:rsidRPr="002E042F">
        <w:rPr>
          <w:sz w:val="27"/>
          <w:szCs w:val="27"/>
        </w:rPr>
        <w:t xml:space="preserve"> </w:t>
      </w:r>
      <w:r>
        <w:rPr>
          <w:sz w:val="27"/>
          <w:szCs w:val="27"/>
        </w:rPr>
        <w:t>Т.Ю. Можарова</w:t>
      </w:r>
    </w:p>
    <w:p w:rsidR="00893319" w:rsidRPr="002E042F" w:rsidRDefault="00893319" w:rsidP="00893319">
      <w:pPr>
        <w:rPr>
          <w:sz w:val="27"/>
          <w:szCs w:val="27"/>
        </w:rPr>
      </w:pPr>
    </w:p>
    <w:p w:rsidR="00893319" w:rsidRPr="002E042F" w:rsidRDefault="00893319" w:rsidP="00893319">
      <w:pPr>
        <w:rPr>
          <w:sz w:val="27"/>
          <w:szCs w:val="27"/>
        </w:rPr>
      </w:pPr>
      <w:r w:rsidRPr="002E042F">
        <w:rPr>
          <w:sz w:val="27"/>
          <w:szCs w:val="27"/>
        </w:rPr>
        <w:t>Председатель Совета депутатов</w:t>
      </w:r>
    </w:p>
    <w:p w:rsidR="00893319" w:rsidRPr="002E042F" w:rsidRDefault="00893319" w:rsidP="00893319">
      <w:pPr>
        <w:rPr>
          <w:sz w:val="27"/>
          <w:szCs w:val="27"/>
        </w:rPr>
      </w:pPr>
      <w:r w:rsidRPr="002E042F">
        <w:rPr>
          <w:sz w:val="27"/>
          <w:szCs w:val="27"/>
        </w:rPr>
        <w:t xml:space="preserve">Усть-Абаканского поссовета                                </w:t>
      </w:r>
      <w:r w:rsidR="00AD4FCA">
        <w:rPr>
          <w:sz w:val="27"/>
          <w:szCs w:val="27"/>
        </w:rPr>
        <w:t xml:space="preserve">                              </w:t>
      </w:r>
      <w:r w:rsidRPr="002E042F">
        <w:rPr>
          <w:sz w:val="27"/>
          <w:szCs w:val="27"/>
        </w:rPr>
        <w:t xml:space="preserve">   </w:t>
      </w:r>
      <w:r w:rsidR="00AD4FCA">
        <w:rPr>
          <w:sz w:val="27"/>
          <w:szCs w:val="27"/>
        </w:rPr>
        <w:t>В.В. Рябчевский</w:t>
      </w:r>
    </w:p>
    <w:p w:rsidR="00893319" w:rsidRPr="00557303" w:rsidRDefault="00893319" w:rsidP="00893319">
      <w:pPr>
        <w:rPr>
          <w:sz w:val="26"/>
          <w:szCs w:val="26"/>
        </w:rPr>
      </w:pPr>
    </w:p>
    <w:p w:rsidR="00893319" w:rsidRPr="00557303" w:rsidRDefault="00893319" w:rsidP="00893319"/>
    <w:p w:rsidR="00893319" w:rsidRDefault="00893319" w:rsidP="00893319"/>
    <w:p w:rsidR="00893319" w:rsidRDefault="00893319" w:rsidP="00893319"/>
    <w:p w:rsidR="00893319" w:rsidRDefault="00893319" w:rsidP="00893319"/>
    <w:p w:rsidR="00893319" w:rsidRDefault="00893319" w:rsidP="00893319"/>
    <w:p w:rsidR="00893319" w:rsidRDefault="00893319" w:rsidP="00893319"/>
    <w:p w:rsidR="00893319" w:rsidRDefault="00893319" w:rsidP="00893319"/>
    <w:p w:rsidR="00535C1F" w:rsidRDefault="00535C1F"/>
    <w:sectPr w:rsidR="00535C1F" w:rsidSect="00F0466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707" w:rsidRDefault="001A7707" w:rsidP="00E510FD">
      <w:r>
        <w:separator/>
      </w:r>
    </w:p>
  </w:endnote>
  <w:endnote w:type="continuationSeparator" w:id="1">
    <w:p w:rsidR="001A7707" w:rsidRDefault="001A7707" w:rsidP="00E5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707" w:rsidRDefault="001A7707" w:rsidP="00E510FD">
      <w:r>
        <w:separator/>
      </w:r>
    </w:p>
  </w:footnote>
  <w:footnote w:type="continuationSeparator" w:id="1">
    <w:p w:rsidR="001A7707" w:rsidRDefault="001A7707" w:rsidP="00E51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0BF" w:rsidRDefault="001A7707" w:rsidP="00F460BF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319"/>
    <w:rsid w:val="00015FD1"/>
    <w:rsid w:val="00027793"/>
    <w:rsid w:val="001A7707"/>
    <w:rsid w:val="0034467F"/>
    <w:rsid w:val="00535C1F"/>
    <w:rsid w:val="005715AA"/>
    <w:rsid w:val="00805372"/>
    <w:rsid w:val="00893319"/>
    <w:rsid w:val="009A5783"/>
    <w:rsid w:val="00AD4FCA"/>
    <w:rsid w:val="00B64119"/>
    <w:rsid w:val="00E510FD"/>
    <w:rsid w:val="00E546E9"/>
    <w:rsid w:val="00F3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19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3319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933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33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44E5EF1A8F9BD0A8E875B97B1BB1D5B278EB5A0072A1EFD6DF43716z4e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44E5EF1A8F9BD0A8E875B97B1BB1D5B278EB5A1062A1EFD6DF43716z4e8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D444E5EF1A8F9BD0A8E875B97B1BB1D5B278EB5A7022A1EFD6DF43716z4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5</cp:revision>
  <cp:lastPrinted>2022-11-25T07:19:00Z</cp:lastPrinted>
  <dcterms:created xsi:type="dcterms:W3CDTF">2022-11-18T09:06:00Z</dcterms:created>
  <dcterms:modified xsi:type="dcterms:W3CDTF">2022-11-25T07:19:00Z</dcterms:modified>
</cp:coreProperties>
</file>