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Look w:val="0000"/>
      </w:tblPr>
      <w:tblGrid>
        <w:gridCol w:w="9540"/>
      </w:tblGrid>
      <w:tr w:rsidR="004A6BFC" w:rsidRPr="00773047" w:rsidTr="00723CB8">
        <w:trPr>
          <w:jc w:val="center"/>
        </w:trPr>
        <w:tc>
          <w:tcPr>
            <w:tcW w:w="9540" w:type="dxa"/>
          </w:tcPr>
          <w:p w:rsidR="004A6BFC" w:rsidRPr="00773047" w:rsidRDefault="004A6BFC" w:rsidP="00723CB8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790575" cy="79057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BFC" w:rsidRPr="00773047" w:rsidTr="00723CB8">
        <w:trPr>
          <w:jc w:val="center"/>
        </w:trPr>
        <w:tc>
          <w:tcPr>
            <w:tcW w:w="9540" w:type="dxa"/>
            <w:tcBorders>
              <w:bottom w:val="double" w:sz="18" w:space="0" w:color="000000"/>
            </w:tcBorders>
          </w:tcPr>
          <w:p w:rsidR="004A6BFC" w:rsidRPr="00773047" w:rsidRDefault="004A6BFC" w:rsidP="00723CB8">
            <w:pPr>
              <w:widowControl/>
              <w:suppressAutoHyphens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773047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СОВЕТ ДЕПУТАТОВ </w:t>
            </w:r>
          </w:p>
          <w:p w:rsidR="004A6BFC" w:rsidRPr="00773047" w:rsidRDefault="004A6BFC" w:rsidP="00723CB8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73047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УСТЬ-АБАКАНСКОГО ПОССОВЕТА</w:t>
            </w:r>
          </w:p>
        </w:tc>
      </w:tr>
    </w:tbl>
    <w:p w:rsidR="000B2459" w:rsidRDefault="000B2459" w:rsidP="004A6BFC">
      <w:pPr>
        <w:widowControl/>
        <w:suppressAutoHyphens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A6BFC" w:rsidRPr="00773047" w:rsidRDefault="004A6BFC" w:rsidP="004A6BFC">
      <w:pPr>
        <w:widowControl/>
        <w:suppressAutoHyphens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773047">
        <w:rPr>
          <w:rFonts w:ascii="Times New Roman" w:hAnsi="Times New Roman"/>
          <w:b/>
          <w:color w:val="auto"/>
          <w:sz w:val="28"/>
          <w:szCs w:val="28"/>
        </w:rPr>
        <w:t>Р</w:t>
      </w:r>
      <w:proofErr w:type="gramEnd"/>
      <w:r w:rsidRPr="00773047">
        <w:rPr>
          <w:rFonts w:ascii="Times New Roman" w:hAnsi="Times New Roman"/>
          <w:b/>
          <w:color w:val="auto"/>
          <w:sz w:val="28"/>
          <w:szCs w:val="28"/>
        </w:rPr>
        <w:t xml:space="preserve"> Е Ш Е Н И Е</w:t>
      </w:r>
    </w:p>
    <w:p w:rsidR="004A6BFC" w:rsidRPr="00773047" w:rsidRDefault="004A6BFC" w:rsidP="004A6BFC">
      <w:pPr>
        <w:widowControl/>
        <w:suppressAutoHyphens/>
        <w:rPr>
          <w:rFonts w:ascii="Times New Roman" w:hAnsi="Times New Roman"/>
          <w:b/>
          <w:color w:val="auto"/>
          <w:sz w:val="26"/>
          <w:szCs w:val="26"/>
        </w:rPr>
      </w:pPr>
    </w:p>
    <w:p w:rsidR="004A6BFC" w:rsidRPr="00773047" w:rsidRDefault="000B2459" w:rsidP="004A6BFC">
      <w:pPr>
        <w:widowControl/>
        <w:suppressAutoHyphens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от 28 октября </w:t>
      </w:r>
      <w:r w:rsidR="004A6BFC" w:rsidRPr="00773047">
        <w:rPr>
          <w:rFonts w:ascii="Times New Roman" w:hAnsi="Times New Roman"/>
          <w:color w:val="auto"/>
          <w:sz w:val="26"/>
          <w:szCs w:val="26"/>
        </w:rPr>
        <w:t>2</w:t>
      </w:r>
      <w:r>
        <w:rPr>
          <w:rFonts w:ascii="Times New Roman" w:hAnsi="Times New Roman"/>
          <w:color w:val="auto"/>
          <w:sz w:val="26"/>
          <w:szCs w:val="26"/>
        </w:rPr>
        <w:t xml:space="preserve">022г.                         </w:t>
      </w:r>
      <w:r w:rsidR="004A6BFC" w:rsidRPr="00773047">
        <w:rPr>
          <w:rFonts w:ascii="Times New Roman" w:hAnsi="Times New Roman"/>
          <w:color w:val="auto"/>
          <w:sz w:val="26"/>
          <w:szCs w:val="26"/>
        </w:rPr>
        <w:t xml:space="preserve">рп Усть-Абакан                                 № </w:t>
      </w:r>
      <w:r>
        <w:rPr>
          <w:rFonts w:ascii="Times New Roman" w:hAnsi="Times New Roman"/>
          <w:color w:val="auto"/>
          <w:sz w:val="26"/>
          <w:szCs w:val="26"/>
        </w:rPr>
        <w:t>54</w:t>
      </w:r>
    </w:p>
    <w:p w:rsidR="004A6BFC" w:rsidRPr="00773047" w:rsidRDefault="004A6BFC" w:rsidP="004A6BFC">
      <w:pPr>
        <w:widowControl/>
        <w:suppressAutoHyphens/>
        <w:rPr>
          <w:rFonts w:ascii="Times New Roman" w:hAnsi="Times New Roman"/>
          <w:color w:val="auto"/>
          <w:sz w:val="26"/>
          <w:szCs w:val="26"/>
        </w:rPr>
      </w:pPr>
    </w:p>
    <w:p w:rsidR="00E77DBC" w:rsidRPr="00E77DBC" w:rsidRDefault="00E77DBC" w:rsidP="00E77DBC">
      <w:pPr>
        <w:pStyle w:val="ConsPlusNormal"/>
        <w:ind w:firstLine="0"/>
        <w:jc w:val="center"/>
        <w:rPr>
          <w:b/>
          <w:i/>
          <w:sz w:val="26"/>
          <w:szCs w:val="26"/>
        </w:rPr>
      </w:pPr>
      <w:r w:rsidRPr="00E77DBC">
        <w:rPr>
          <w:b/>
          <w:i/>
          <w:sz w:val="26"/>
          <w:szCs w:val="26"/>
        </w:rPr>
        <w:t>О муниципальном дорожном фонде</w:t>
      </w:r>
    </w:p>
    <w:p w:rsidR="004A6BFC" w:rsidRPr="005D5190" w:rsidRDefault="00E77DBC" w:rsidP="00E77DBC">
      <w:pPr>
        <w:pStyle w:val="ConsPlusNormal"/>
        <w:ind w:firstLine="0"/>
        <w:jc w:val="center"/>
        <w:rPr>
          <w:b/>
          <w:i/>
          <w:color w:val="000000"/>
          <w:sz w:val="26"/>
          <w:szCs w:val="26"/>
        </w:rPr>
      </w:pPr>
      <w:r w:rsidRPr="00E77DBC">
        <w:rPr>
          <w:b/>
          <w:i/>
          <w:sz w:val="26"/>
          <w:szCs w:val="26"/>
        </w:rPr>
        <w:t>Усть-Абаканского поссовета</w:t>
      </w:r>
    </w:p>
    <w:p w:rsidR="004A6BFC" w:rsidRPr="00773047" w:rsidRDefault="004A6BFC" w:rsidP="004A6BFC">
      <w:pPr>
        <w:widowControl/>
        <w:suppressAutoHyphens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</w:p>
    <w:p w:rsidR="004A6BFC" w:rsidRPr="00773047" w:rsidRDefault="004A6BFC" w:rsidP="004A6BFC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4A6BFC">
        <w:rPr>
          <w:rFonts w:ascii="Times New Roman" w:hAnsi="Times New Roman"/>
          <w:color w:val="auto"/>
          <w:sz w:val="26"/>
          <w:szCs w:val="26"/>
        </w:rPr>
        <w:t>В целях финансового обеспечения дорожной деятельности в отношении автомобильных дорог общего пользования местного значения на территории Усть-Абаканского поссовета, в соответствии со статьей 179.4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08.11.2007г. № 257-ФЗ «Об автомобильных дорогах и о дорожной деятельности в Российской Федерации и о</w:t>
      </w:r>
      <w:proofErr w:type="gramEnd"/>
      <w:r w:rsidRPr="004A6BFC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Pr="004A6BFC">
        <w:rPr>
          <w:rFonts w:ascii="Times New Roman" w:hAnsi="Times New Roman"/>
          <w:color w:val="auto"/>
          <w:sz w:val="26"/>
          <w:szCs w:val="26"/>
        </w:rPr>
        <w:t>внесении</w:t>
      </w:r>
      <w:proofErr w:type="gramEnd"/>
      <w:r w:rsidRPr="004A6BFC">
        <w:rPr>
          <w:rFonts w:ascii="Times New Roman" w:hAnsi="Times New Roman"/>
          <w:color w:val="auto"/>
          <w:sz w:val="26"/>
          <w:szCs w:val="26"/>
        </w:rPr>
        <w:t xml:space="preserve"> изменений в отдельные законодательные акты Российской Федерации», ст. 29 Устава муниципального образования Усть-Абаканский поссовет,</w:t>
      </w:r>
    </w:p>
    <w:p w:rsidR="004A6BFC" w:rsidRPr="00773047" w:rsidRDefault="004A6BFC" w:rsidP="004A6BFC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Совет депутатов Усть-Абаканского поссовета</w:t>
      </w:r>
    </w:p>
    <w:p w:rsidR="004A6BFC" w:rsidRPr="00773047" w:rsidRDefault="004A6BFC" w:rsidP="004A6BFC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b/>
          <w:color w:val="auto"/>
          <w:sz w:val="26"/>
          <w:szCs w:val="26"/>
        </w:rPr>
      </w:pPr>
      <w:proofErr w:type="gramStart"/>
      <w:r w:rsidRPr="00773047">
        <w:rPr>
          <w:rFonts w:ascii="Times New Roman" w:hAnsi="Times New Roman"/>
          <w:b/>
          <w:color w:val="auto"/>
          <w:sz w:val="26"/>
          <w:szCs w:val="26"/>
        </w:rPr>
        <w:t>Р</w:t>
      </w:r>
      <w:proofErr w:type="gramEnd"/>
      <w:r w:rsidRPr="00773047">
        <w:rPr>
          <w:rFonts w:ascii="Times New Roman" w:hAnsi="Times New Roman"/>
          <w:b/>
          <w:color w:val="auto"/>
          <w:sz w:val="26"/>
          <w:szCs w:val="26"/>
        </w:rPr>
        <w:t xml:space="preserve"> Е Ш И Л:</w:t>
      </w:r>
    </w:p>
    <w:p w:rsidR="004A6BFC" w:rsidRPr="00773047" w:rsidRDefault="004A6BFC" w:rsidP="004A6BFC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E77DBC" w:rsidRPr="00E77DBC" w:rsidRDefault="00E77DBC" w:rsidP="00E77DBC">
      <w:pPr>
        <w:widowControl/>
        <w:tabs>
          <w:tab w:val="left" w:pos="10440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77DBC">
        <w:rPr>
          <w:rFonts w:ascii="Times New Roman" w:hAnsi="Times New Roman"/>
          <w:color w:val="auto"/>
          <w:sz w:val="26"/>
          <w:szCs w:val="26"/>
        </w:rPr>
        <w:t xml:space="preserve">1. Создать муниципальный дорожный фонд Усть-Абаканского поссовета. </w:t>
      </w:r>
    </w:p>
    <w:p w:rsidR="00E77DBC" w:rsidRDefault="00E77DBC" w:rsidP="00E77DBC">
      <w:pPr>
        <w:widowControl/>
        <w:tabs>
          <w:tab w:val="left" w:pos="10440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77DBC">
        <w:rPr>
          <w:rFonts w:ascii="Times New Roman" w:hAnsi="Times New Roman"/>
          <w:color w:val="auto"/>
          <w:sz w:val="26"/>
          <w:szCs w:val="26"/>
        </w:rPr>
        <w:t>2. Утвердить Порядок формирования и использования бюджетных ассигнований муниципального дорожного фонда Усть-Абаканского поссовета (согласно приложению).</w:t>
      </w:r>
    </w:p>
    <w:p w:rsidR="00774DB4" w:rsidRDefault="00073548" w:rsidP="00073548">
      <w:pPr>
        <w:widowControl/>
        <w:tabs>
          <w:tab w:val="left" w:pos="10440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4A6BFC" w:rsidRPr="00773047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E77DBC">
        <w:rPr>
          <w:rFonts w:ascii="Times New Roman" w:hAnsi="Times New Roman"/>
          <w:color w:val="auto"/>
          <w:sz w:val="26"/>
          <w:szCs w:val="26"/>
        </w:rPr>
        <w:t xml:space="preserve">Решение Совета депутатов Усть-Абаканского поссовета от 19.12.2013г. </w:t>
      </w:r>
      <w:r>
        <w:rPr>
          <w:rFonts w:ascii="Times New Roman" w:hAnsi="Times New Roman"/>
          <w:color w:val="auto"/>
          <w:sz w:val="26"/>
          <w:szCs w:val="26"/>
        </w:rPr>
        <w:t>№ 76 «</w:t>
      </w:r>
      <w:r w:rsidRPr="00073548">
        <w:rPr>
          <w:rFonts w:ascii="Times New Roman" w:hAnsi="Times New Roman"/>
          <w:color w:val="auto"/>
          <w:sz w:val="26"/>
          <w:szCs w:val="26"/>
        </w:rPr>
        <w:t>О муниципальном дорожном фонде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073548">
        <w:rPr>
          <w:rFonts w:ascii="Times New Roman" w:hAnsi="Times New Roman"/>
          <w:color w:val="auto"/>
          <w:sz w:val="26"/>
          <w:szCs w:val="26"/>
        </w:rPr>
        <w:t>Усть-Абаканского поссовета</w:t>
      </w:r>
      <w:r>
        <w:rPr>
          <w:rFonts w:ascii="Times New Roman" w:hAnsi="Times New Roman"/>
          <w:color w:val="auto"/>
          <w:sz w:val="26"/>
          <w:szCs w:val="26"/>
        </w:rPr>
        <w:t>» - отменить.</w:t>
      </w:r>
    </w:p>
    <w:p w:rsidR="004A6BFC" w:rsidRPr="00773047" w:rsidRDefault="00273F86" w:rsidP="004A6BFC">
      <w:pPr>
        <w:widowControl/>
        <w:tabs>
          <w:tab w:val="left" w:pos="10440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774DB4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4A6BFC" w:rsidRPr="00773047">
        <w:rPr>
          <w:rFonts w:ascii="Times New Roman" w:hAnsi="Times New Roman"/>
          <w:color w:val="auto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A6BFC" w:rsidRPr="00773047" w:rsidRDefault="00273F86" w:rsidP="004A6BFC">
      <w:pPr>
        <w:widowControl/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4A6BFC" w:rsidRPr="00773047">
        <w:rPr>
          <w:rFonts w:ascii="Times New Roman" w:hAnsi="Times New Roman"/>
          <w:color w:val="auto"/>
          <w:sz w:val="26"/>
          <w:szCs w:val="26"/>
        </w:rPr>
        <w:t>. Направить настоящее Решение для подписания и опубликования в газете «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ПоссФактум</w:t>
      </w:r>
      <w:proofErr w:type="spellEnd"/>
      <w:r w:rsidR="004A6BFC" w:rsidRPr="00773047">
        <w:rPr>
          <w:rFonts w:ascii="Times New Roman" w:hAnsi="Times New Roman"/>
          <w:color w:val="auto"/>
          <w:sz w:val="26"/>
          <w:szCs w:val="26"/>
        </w:rPr>
        <w:t>» Главе Усть-Абаканского поссовета Н.В. Леонченко.</w:t>
      </w:r>
    </w:p>
    <w:p w:rsidR="004A6BFC" w:rsidRPr="00773047" w:rsidRDefault="004A6BFC" w:rsidP="004A6BFC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4A6BFC" w:rsidRPr="00773047" w:rsidRDefault="004A6BFC" w:rsidP="004A6BFC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4A6BFC" w:rsidRPr="00773047" w:rsidRDefault="004A6BFC" w:rsidP="004A6BFC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4A6BFC" w:rsidRPr="00773047" w:rsidRDefault="004A6BFC" w:rsidP="004A6BFC">
      <w:pPr>
        <w:widowControl/>
        <w:suppressAutoHyphens/>
        <w:jc w:val="both"/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Глава</w:t>
      </w:r>
    </w:p>
    <w:p w:rsidR="004A6BFC" w:rsidRPr="00773047" w:rsidRDefault="004A6BFC" w:rsidP="004A6BFC">
      <w:pPr>
        <w:widowControl/>
        <w:suppressAutoHyphens/>
        <w:jc w:val="both"/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 xml:space="preserve">Усть-Абаканского поссовета                                                                  </w:t>
      </w:r>
      <w:r w:rsidR="000B2459">
        <w:rPr>
          <w:rFonts w:ascii="Times New Roman" w:hAnsi="Times New Roman"/>
          <w:color w:val="auto"/>
          <w:sz w:val="26"/>
          <w:szCs w:val="26"/>
        </w:rPr>
        <w:t xml:space="preserve">   </w:t>
      </w:r>
      <w:r w:rsidRPr="00773047">
        <w:rPr>
          <w:rFonts w:ascii="Times New Roman" w:hAnsi="Times New Roman"/>
          <w:color w:val="auto"/>
          <w:sz w:val="26"/>
          <w:szCs w:val="26"/>
        </w:rPr>
        <w:t>Н.В. Леонченко</w:t>
      </w:r>
    </w:p>
    <w:p w:rsidR="004A6BFC" w:rsidRPr="00773047" w:rsidRDefault="004A6BFC" w:rsidP="004A6BFC">
      <w:pPr>
        <w:widowControl/>
        <w:suppressAutoHyphens/>
        <w:rPr>
          <w:rFonts w:ascii="Times New Roman" w:hAnsi="Times New Roman"/>
          <w:color w:val="auto"/>
          <w:sz w:val="26"/>
          <w:szCs w:val="26"/>
        </w:rPr>
      </w:pPr>
    </w:p>
    <w:p w:rsidR="004A6BFC" w:rsidRPr="00773047" w:rsidRDefault="004A6BFC" w:rsidP="004A6BFC">
      <w:pPr>
        <w:widowControl/>
        <w:suppressAutoHyphens/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Председатель Совета депутатов</w:t>
      </w:r>
    </w:p>
    <w:p w:rsidR="004A6BFC" w:rsidRDefault="004A6BFC" w:rsidP="004A6BFC">
      <w:pPr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Усть-Абаканского поссовета</w:t>
      </w:r>
      <w:r w:rsidR="000B2459">
        <w:rPr>
          <w:rFonts w:ascii="Times New Roman" w:hAnsi="Times New Roman"/>
          <w:color w:val="auto"/>
          <w:sz w:val="26"/>
          <w:szCs w:val="26"/>
        </w:rPr>
        <w:t xml:space="preserve">                                                                      В.В. Рябчевский</w:t>
      </w:r>
      <w:r w:rsidRPr="00773047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4A6BFC" w:rsidRDefault="004A6BFC" w:rsidP="004A6BFC">
      <w:pPr>
        <w:rPr>
          <w:rFonts w:ascii="Times New Roman" w:hAnsi="Times New Roman"/>
          <w:color w:val="auto"/>
          <w:sz w:val="26"/>
          <w:szCs w:val="26"/>
        </w:rPr>
      </w:pPr>
    </w:p>
    <w:p w:rsidR="004A6BFC" w:rsidRDefault="004A6BFC" w:rsidP="004A6BFC">
      <w:pPr>
        <w:rPr>
          <w:rFonts w:ascii="Times New Roman" w:hAnsi="Times New Roman"/>
          <w:color w:val="auto"/>
          <w:sz w:val="26"/>
          <w:szCs w:val="26"/>
        </w:rPr>
      </w:pPr>
    </w:p>
    <w:p w:rsidR="004A6BFC" w:rsidRDefault="004A6BFC" w:rsidP="004A6BFC">
      <w:pPr>
        <w:rPr>
          <w:rFonts w:ascii="Times New Roman" w:hAnsi="Times New Roman"/>
          <w:color w:val="auto"/>
          <w:sz w:val="26"/>
          <w:szCs w:val="26"/>
        </w:rPr>
      </w:pPr>
    </w:p>
    <w:p w:rsidR="00B51495" w:rsidRDefault="00B51495" w:rsidP="004A6BFC">
      <w:pPr>
        <w:jc w:val="right"/>
        <w:rPr>
          <w:rFonts w:ascii="Times New Roman" w:hAnsi="Times New Roman"/>
          <w:color w:val="auto"/>
          <w:sz w:val="26"/>
          <w:szCs w:val="26"/>
        </w:rPr>
      </w:pPr>
    </w:p>
    <w:p w:rsidR="004A6BFC" w:rsidRDefault="004A6BFC" w:rsidP="004A6BFC">
      <w:pPr>
        <w:jc w:val="right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Приложение</w:t>
      </w:r>
    </w:p>
    <w:p w:rsidR="004A6BFC" w:rsidRDefault="004A6BFC" w:rsidP="004A6BFC">
      <w:pPr>
        <w:jc w:val="right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к решению Совета депутатов</w:t>
      </w:r>
    </w:p>
    <w:p w:rsidR="004A6BFC" w:rsidRPr="005D5190" w:rsidRDefault="004A6BFC" w:rsidP="004A6BFC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5D5190">
        <w:rPr>
          <w:rFonts w:ascii="Times New Roman" w:hAnsi="Times New Roman"/>
          <w:color w:val="auto"/>
          <w:sz w:val="26"/>
          <w:szCs w:val="26"/>
        </w:rPr>
        <w:t>Усть-Абаканского поссовета</w:t>
      </w:r>
    </w:p>
    <w:p w:rsidR="004A6BFC" w:rsidRPr="005D5190" w:rsidRDefault="004A6BFC" w:rsidP="004A6BFC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5D5190">
        <w:rPr>
          <w:rFonts w:ascii="Times New Roman" w:hAnsi="Times New Roman"/>
          <w:color w:val="auto"/>
          <w:sz w:val="26"/>
          <w:szCs w:val="26"/>
        </w:rPr>
        <w:t xml:space="preserve">от </w:t>
      </w:r>
      <w:r w:rsidR="000B2459">
        <w:rPr>
          <w:rFonts w:ascii="Times New Roman" w:hAnsi="Times New Roman"/>
          <w:color w:val="auto"/>
          <w:sz w:val="26"/>
          <w:szCs w:val="26"/>
        </w:rPr>
        <w:t xml:space="preserve">28 октября </w:t>
      </w:r>
      <w:r w:rsidRPr="005D5190">
        <w:rPr>
          <w:rFonts w:ascii="Times New Roman" w:hAnsi="Times New Roman"/>
          <w:color w:val="auto"/>
          <w:sz w:val="26"/>
          <w:szCs w:val="26"/>
        </w:rPr>
        <w:t xml:space="preserve">2022г. № </w:t>
      </w:r>
      <w:r w:rsidR="000B2459">
        <w:rPr>
          <w:rFonts w:ascii="Times New Roman" w:hAnsi="Times New Roman"/>
          <w:color w:val="auto"/>
          <w:sz w:val="26"/>
          <w:szCs w:val="26"/>
        </w:rPr>
        <w:t>54</w:t>
      </w:r>
    </w:p>
    <w:p w:rsidR="004A6BFC" w:rsidRPr="005D5190" w:rsidRDefault="004A6BFC" w:rsidP="004A6BFC">
      <w:pPr>
        <w:pStyle w:val="ConsPlusNormal"/>
        <w:ind w:firstLine="540"/>
        <w:jc w:val="center"/>
        <w:rPr>
          <w:b/>
          <w:color w:val="000000"/>
          <w:sz w:val="26"/>
          <w:szCs w:val="26"/>
        </w:rPr>
      </w:pPr>
    </w:p>
    <w:p w:rsidR="00273F86" w:rsidRDefault="00273F86" w:rsidP="00273F86">
      <w:pPr>
        <w:pStyle w:val="ConsPlusNormal"/>
        <w:ind w:firstLine="0"/>
        <w:jc w:val="center"/>
        <w:rPr>
          <w:b/>
          <w:i/>
          <w:sz w:val="26"/>
          <w:szCs w:val="26"/>
        </w:rPr>
      </w:pPr>
      <w:r w:rsidRPr="00273F86">
        <w:rPr>
          <w:b/>
          <w:i/>
          <w:sz w:val="26"/>
          <w:szCs w:val="26"/>
        </w:rPr>
        <w:t>Порядок</w:t>
      </w:r>
      <w:r>
        <w:rPr>
          <w:b/>
          <w:i/>
          <w:sz w:val="26"/>
          <w:szCs w:val="26"/>
        </w:rPr>
        <w:t xml:space="preserve"> </w:t>
      </w:r>
      <w:r w:rsidRPr="00273F86">
        <w:rPr>
          <w:b/>
          <w:i/>
          <w:sz w:val="26"/>
          <w:szCs w:val="26"/>
        </w:rPr>
        <w:t>формирования и использования бюджетных ассигнований муниципального дорожного фонда Усть-Абаканского поссовета</w:t>
      </w:r>
    </w:p>
    <w:p w:rsidR="00273F86" w:rsidRDefault="00273F86" w:rsidP="00273F86">
      <w:pPr>
        <w:pStyle w:val="ConsPlusNormal"/>
        <w:ind w:firstLine="0"/>
        <w:jc w:val="center"/>
        <w:rPr>
          <w:b/>
          <w:i/>
          <w:sz w:val="26"/>
          <w:szCs w:val="26"/>
        </w:rPr>
      </w:pPr>
    </w:p>
    <w:p w:rsidR="00273F86" w:rsidRPr="009742C4" w:rsidRDefault="00273F86" w:rsidP="00273F86">
      <w:pPr>
        <w:pStyle w:val="Heading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9742C4">
        <w:rPr>
          <w:rFonts w:ascii="Times New Roman" w:hAnsi="Times New Roman" w:cs="Times New Roman"/>
          <w:sz w:val="26"/>
          <w:szCs w:val="26"/>
        </w:rPr>
        <w:t>Глава 1. Общие положения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0020"/>
      <w:bookmarkStart w:id="1" w:name="P0020_1"/>
      <w:bookmarkEnd w:id="0"/>
      <w:bookmarkEnd w:id="1"/>
      <w:r w:rsidRPr="00273F86">
        <w:rPr>
          <w:rFonts w:ascii="Times New Roman" w:hAnsi="Times New Roman" w:cs="Times New Roman"/>
          <w:sz w:val="26"/>
          <w:szCs w:val="26"/>
        </w:rPr>
        <w:t>1.1. Настоящий Порядок разработан в соответствии с </w:t>
      </w:r>
      <w:hyperlink r:id="rId5">
        <w:r w:rsidRPr="00273F86">
          <w:rPr>
            <w:rFonts w:ascii="Times New Roman" w:hAnsi="Times New Roman" w:cs="Times New Roman"/>
            <w:sz w:val="26"/>
            <w:szCs w:val="26"/>
          </w:rPr>
          <w:t>Бюджетным кодексом Российской Федерации</w:t>
        </w:r>
      </w:hyperlink>
      <w:r w:rsidRPr="00273F86">
        <w:rPr>
          <w:rFonts w:ascii="Times New Roman" w:hAnsi="Times New Roman" w:cs="Times New Roman"/>
          <w:sz w:val="26"/>
          <w:szCs w:val="26"/>
        </w:rPr>
        <w:t>, определяет назначение, источники формирования, порядок формирования и использования муниципального дорожного фонда Усть-Абаканского Поссовета (далее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F8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F86">
        <w:rPr>
          <w:rFonts w:ascii="Times New Roman" w:hAnsi="Times New Roman" w:cs="Times New Roman"/>
          <w:sz w:val="26"/>
          <w:szCs w:val="26"/>
        </w:rPr>
        <w:t xml:space="preserve">муниципальный дорожный фонд) в составе бюджета Усть-Абаканского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 (далее - бюджет поселения).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0021"/>
      <w:bookmarkEnd w:id="2"/>
      <w:r w:rsidRPr="00273F86">
        <w:rPr>
          <w:rFonts w:ascii="Times New Roman" w:hAnsi="Times New Roman" w:cs="Times New Roman"/>
          <w:sz w:val="26"/>
          <w:szCs w:val="26"/>
        </w:rPr>
        <w:t xml:space="preserve">1.2. Муниципальный дорожный фонд Усть-Абаканского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F8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F86">
        <w:rPr>
          <w:rFonts w:ascii="Times New Roman" w:hAnsi="Times New Roman" w:cs="Times New Roman"/>
          <w:sz w:val="26"/>
          <w:szCs w:val="26"/>
        </w:rPr>
        <w:t xml:space="preserve">дорожный фонд)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Усть-Абаканского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F8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F86">
        <w:rPr>
          <w:rFonts w:ascii="Times New Roman" w:hAnsi="Times New Roman" w:cs="Times New Roman"/>
          <w:sz w:val="26"/>
          <w:szCs w:val="26"/>
        </w:rPr>
        <w:t>поселение), за исключением автомобильных дорог федерального, регионального или межмуниципального значения.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0022"/>
      <w:bookmarkEnd w:id="3"/>
      <w:r w:rsidRPr="00273F86">
        <w:rPr>
          <w:rFonts w:ascii="Times New Roman" w:hAnsi="Times New Roman" w:cs="Times New Roman"/>
          <w:sz w:val="26"/>
          <w:szCs w:val="26"/>
        </w:rPr>
        <w:t>1.3. В соответствии с </w:t>
      </w:r>
      <w:hyperlink r:id="rId6" w:anchor="7D20K3" w:history="1">
        <w:r w:rsidRPr="00273F86">
          <w:rPr>
            <w:rFonts w:ascii="Times New Roman" w:hAnsi="Times New Roman" w:cs="Times New Roman"/>
            <w:sz w:val="26"/>
            <w:szCs w:val="26"/>
          </w:rPr>
          <w:t>Федеральным законом от 08.11.2007</w:t>
        </w:r>
        <w:r>
          <w:rPr>
            <w:rFonts w:ascii="Times New Roman" w:hAnsi="Times New Roman" w:cs="Times New Roman"/>
            <w:sz w:val="26"/>
            <w:szCs w:val="26"/>
          </w:rPr>
          <w:t>г.</w:t>
        </w:r>
        <w:r w:rsidRPr="00273F86">
          <w:rPr>
            <w:rFonts w:ascii="Times New Roman" w:hAnsi="Times New Roman" w:cs="Times New Roman"/>
            <w:sz w:val="26"/>
            <w:szCs w:val="26"/>
          </w:rPr>
          <w:t xml:space="preserve"> N 257-ФЗ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273F86">
          <w:rPr>
            <w:rFonts w:ascii="Times New Roman" w:hAnsi="Times New Roman" w:cs="Times New Roman"/>
            <w:sz w:val="26"/>
            <w:szCs w:val="26"/>
          </w:rPr>
  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273F86">
        <w:rPr>
          <w:rFonts w:ascii="Times New Roman" w:hAnsi="Times New Roman" w:cs="Times New Roman"/>
          <w:sz w:val="26"/>
          <w:szCs w:val="26"/>
        </w:rPr>
        <w:t> к дорожной деятельности относится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0023"/>
      <w:bookmarkEnd w:id="4"/>
      <w:r w:rsidRPr="00273F86">
        <w:rPr>
          <w:rFonts w:ascii="Times New Roman" w:hAnsi="Times New Roman" w:cs="Times New Roman"/>
          <w:sz w:val="26"/>
          <w:szCs w:val="26"/>
        </w:rPr>
        <w:t>1.4. Средства муниципального дорожного фонда должны быть использованы на цели, соответствующие его назначению.</w:t>
      </w:r>
    </w:p>
    <w:p w:rsidR="00273F86" w:rsidRPr="00273F86" w:rsidRDefault="00273F86" w:rsidP="00273F86">
      <w:pPr>
        <w:pStyle w:val="Heading3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73F86" w:rsidRPr="009742C4" w:rsidRDefault="00273F86" w:rsidP="00273F86">
      <w:pPr>
        <w:pStyle w:val="Heading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0025"/>
      <w:bookmarkEnd w:id="5"/>
      <w:r w:rsidRPr="009742C4">
        <w:rPr>
          <w:rFonts w:ascii="Times New Roman" w:hAnsi="Times New Roman" w:cs="Times New Roman"/>
          <w:sz w:val="26"/>
          <w:szCs w:val="26"/>
        </w:rPr>
        <w:t>Глава 2. Источники формирования дорожного фонда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P0026"/>
      <w:bookmarkStart w:id="7" w:name="P0026_1"/>
      <w:bookmarkEnd w:id="6"/>
      <w:bookmarkEnd w:id="7"/>
      <w:r w:rsidRPr="00273F86">
        <w:rPr>
          <w:rFonts w:ascii="Times New Roman" w:hAnsi="Times New Roman" w:cs="Times New Roman"/>
          <w:sz w:val="26"/>
          <w:szCs w:val="26"/>
        </w:rPr>
        <w:t xml:space="preserve">2.1. Объём бюджетных ассигнований муниципального дорожного фонда утверждается решением Совета депутатов Усть-Абаканского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 xml:space="preserve">оссовета о бюджете на очередной финансовый год (очередной финансовый год и на плановый период) в размере не менее прогнозируемого объёма доходов местного бюджета </w:t>
      </w:r>
      <w:proofErr w:type="gramStart"/>
      <w:r w:rsidRPr="00273F8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73F86">
        <w:rPr>
          <w:rFonts w:ascii="Times New Roman" w:hAnsi="Times New Roman" w:cs="Times New Roman"/>
          <w:sz w:val="26"/>
          <w:szCs w:val="26"/>
        </w:rPr>
        <w:t>: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P0027"/>
      <w:bookmarkEnd w:id="8"/>
      <w:r w:rsidRPr="00273F86">
        <w:rPr>
          <w:rFonts w:ascii="Times New Roman" w:hAnsi="Times New Roman" w:cs="Times New Roman"/>
          <w:sz w:val="26"/>
          <w:szCs w:val="26"/>
        </w:rPr>
        <w:t>2.1.1.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73F86"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 w:rsidRPr="00273F86">
        <w:rPr>
          <w:rFonts w:ascii="Times New Roman" w:hAnsi="Times New Roman" w:cs="Times New Roman"/>
          <w:sz w:val="26"/>
          <w:szCs w:val="26"/>
        </w:rPr>
        <w:t>) двигателей, производимые на территории Российской Федерации, подлежащие зачислению в бюджет поселения;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P0028"/>
      <w:bookmarkEnd w:id="9"/>
      <w:r w:rsidRPr="00273F86">
        <w:rPr>
          <w:rFonts w:ascii="Times New Roman" w:hAnsi="Times New Roman" w:cs="Times New Roman"/>
          <w:sz w:val="26"/>
          <w:szCs w:val="26"/>
        </w:rPr>
        <w:t>2.1.2. транспортного налога (в пределах нормативов отчислений в бюджет поселения, установленных Законом Республики Хакасия о межбюджетных о</w:t>
      </w:r>
      <w:r>
        <w:rPr>
          <w:rFonts w:ascii="Times New Roman" w:hAnsi="Times New Roman" w:cs="Times New Roman"/>
          <w:sz w:val="26"/>
          <w:szCs w:val="26"/>
        </w:rPr>
        <w:t>тношениях в Республике Хакасия)</w:t>
      </w:r>
      <w:r w:rsidRPr="00273F86">
        <w:rPr>
          <w:rFonts w:ascii="Times New Roman" w:hAnsi="Times New Roman" w:cs="Times New Roman"/>
          <w:sz w:val="26"/>
          <w:szCs w:val="26"/>
        </w:rPr>
        <w:t>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0029"/>
      <w:bookmarkEnd w:id="10"/>
      <w:r w:rsidRPr="00273F86">
        <w:rPr>
          <w:rFonts w:ascii="Times New Roman" w:hAnsi="Times New Roman" w:cs="Times New Roman"/>
          <w:sz w:val="26"/>
          <w:szCs w:val="26"/>
        </w:rPr>
        <w:t>2.1.3. платежей, 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002A"/>
      <w:bookmarkEnd w:id="11"/>
      <w:r w:rsidRPr="00273F86">
        <w:rPr>
          <w:rFonts w:ascii="Times New Roman" w:hAnsi="Times New Roman" w:cs="Times New Roman"/>
          <w:sz w:val="26"/>
          <w:szCs w:val="26"/>
        </w:rPr>
        <w:lastRenderedPageBreak/>
        <w:t>2.1.4. государственной пошлины за выдачу органом местного самоуправления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 поселения;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002B"/>
      <w:bookmarkEnd w:id="12"/>
      <w:r w:rsidRPr="00273F86">
        <w:rPr>
          <w:rFonts w:ascii="Times New Roman" w:hAnsi="Times New Roman" w:cs="Times New Roman"/>
          <w:sz w:val="26"/>
          <w:szCs w:val="26"/>
        </w:rPr>
        <w:t>2.1.5. поступлений в виде межбюджетных трансфертов из других бюджетов бюджетной системы Российской Федерации;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002C"/>
      <w:bookmarkEnd w:id="13"/>
      <w:r w:rsidRPr="00273F86">
        <w:rPr>
          <w:rFonts w:ascii="Times New Roman" w:hAnsi="Times New Roman" w:cs="Times New Roman"/>
          <w:sz w:val="26"/>
          <w:szCs w:val="26"/>
        </w:rPr>
        <w:t>2.1.6.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002D"/>
      <w:bookmarkEnd w:id="14"/>
      <w:r w:rsidRPr="00273F86">
        <w:rPr>
          <w:rFonts w:ascii="Times New Roman" w:hAnsi="Times New Roman" w:cs="Times New Roman"/>
          <w:sz w:val="26"/>
          <w:szCs w:val="26"/>
        </w:rPr>
        <w:t xml:space="preserve">2.1.7. иных источников поступлений в бюджет поселения в объеме, необходимом для финансового обеспечения деятельности по направлениям, указанным в пункте 4.2 настоящего Порядка, и утвержденных решением Совета депутатов Усть-Абаканского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 о бюджете на очередной финансовый год и на плановый период.</w:t>
      </w:r>
    </w:p>
    <w:p w:rsidR="00273F86" w:rsidRPr="00273F86" w:rsidRDefault="00273F86" w:rsidP="00273F86">
      <w:pPr>
        <w:pStyle w:val="Heading3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73F86" w:rsidRPr="009742C4" w:rsidRDefault="00273F86" w:rsidP="00273F86">
      <w:pPr>
        <w:pStyle w:val="Heading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002F"/>
      <w:bookmarkEnd w:id="15"/>
      <w:r w:rsidRPr="009742C4">
        <w:rPr>
          <w:rFonts w:ascii="Times New Roman" w:hAnsi="Times New Roman" w:cs="Times New Roman"/>
          <w:sz w:val="26"/>
          <w:szCs w:val="26"/>
        </w:rPr>
        <w:t>Глава 3. Формирование бюджетных ассигнований муниципального дорожного фонда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0030"/>
      <w:bookmarkStart w:id="17" w:name="P0030_1"/>
      <w:bookmarkEnd w:id="16"/>
      <w:bookmarkEnd w:id="17"/>
      <w:r w:rsidRPr="00273F86">
        <w:rPr>
          <w:rFonts w:ascii="Times New Roman" w:hAnsi="Times New Roman" w:cs="Times New Roman"/>
          <w:sz w:val="26"/>
          <w:szCs w:val="26"/>
        </w:rPr>
        <w:t>3.1. Формирование бюджетных ассигнований муниципального дорожного фонда на очередной финансовый год и на плановый период осуществляется в соответствии с порядком и сроками составления проекта решения о бюджете поселения на очередной финансовый год и на плановый период, установленными нормативными правовыми актами поселения, Положением о бюджетном процессе поселения, а также настоящим Порядком.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0031"/>
      <w:bookmarkEnd w:id="18"/>
      <w:r w:rsidRPr="00273F86">
        <w:rPr>
          <w:rFonts w:ascii="Times New Roman" w:hAnsi="Times New Roman" w:cs="Times New Roman"/>
          <w:sz w:val="26"/>
          <w:szCs w:val="26"/>
        </w:rPr>
        <w:t>3.2. Объём бюджетных ассигнований муниципального дорожного фонда: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0032"/>
      <w:bookmarkEnd w:id="19"/>
      <w:r w:rsidRPr="00273F86">
        <w:rPr>
          <w:rFonts w:ascii="Times New Roman" w:hAnsi="Times New Roman" w:cs="Times New Roman"/>
          <w:sz w:val="26"/>
          <w:szCs w:val="26"/>
        </w:rPr>
        <w:t xml:space="preserve">3.2.1.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Усть-Абаканского </w:t>
      </w:r>
      <w:r w:rsidR="009742C4"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оссовета, учитываемых при формировании муниципального дорожного фонда;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0033"/>
      <w:bookmarkEnd w:id="20"/>
      <w:r w:rsidRPr="00273F86">
        <w:rPr>
          <w:rFonts w:ascii="Times New Roman" w:hAnsi="Times New Roman" w:cs="Times New Roman"/>
          <w:sz w:val="26"/>
          <w:szCs w:val="26"/>
        </w:rPr>
        <w:t xml:space="preserve">3.2.2. может быть </w:t>
      </w:r>
      <w:proofErr w:type="gramStart"/>
      <w:r w:rsidRPr="00273F86">
        <w:rPr>
          <w:rFonts w:ascii="Times New Roman" w:hAnsi="Times New Roman" w:cs="Times New Roman"/>
          <w:sz w:val="26"/>
          <w:szCs w:val="26"/>
        </w:rPr>
        <w:t>уменьшен</w:t>
      </w:r>
      <w:proofErr w:type="gramEnd"/>
      <w:r w:rsidRPr="00273F86">
        <w:rPr>
          <w:rFonts w:ascii="Times New Roman" w:hAnsi="Times New Roman" w:cs="Times New Roman"/>
          <w:sz w:val="26"/>
          <w:szCs w:val="26"/>
        </w:rPr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Усть-Абаканского </w:t>
      </w:r>
      <w:r w:rsidR="009742C4"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оссовета, учитываемых при формировании муниципального дорожного фонда.</w:t>
      </w:r>
    </w:p>
    <w:p w:rsidR="00273F86" w:rsidRPr="00273F86" w:rsidRDefault="00273F86" w:rsidP="00273F86">
      <w:pPr>
        <w:pStyle w:val="Heading3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73F86" w:rsidRPr="009742C4" w:rsidRDefault="00273F86" w:rsidP="009742C4">
      <w:pPr>
        <w:pStyle w:val="Heading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0035"/>
      <w:bookmarkEnd w:id="21"/>
      <w:r w:rsidRPr="009742C4">
        <w:rPr>
          <w:rFonts w:ascii="Times New Roman" w:hAnsi="Times New Roman" w:cs="Times New Roman"/>
          <w:sz w:val="26"/>
          <w:szCs w:val="26"/>
        </w:rPr>
        <w:t>Глава 4. Использование бюджетных ассигнований муниципального дорожного фонда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0036"/>
      <w:bookmarkStart w:id="23" w:name="P0036_1"/>
      <w:bookmarkEnd w:id="22"/>
      <w:bookmarkEnd w:id="23"/>
      <w:r w:rsidRPr="00273F86">
        <w:rPr>
          <w:rFonts w:ascii="Times New Roman" w:hAnsi="Times New Roman" w:cs="Times New Roman"/>
          <w:sz w:val="26"/>
          <w:szCs w:val="26"/>
        </w:rPr>
        <w:t>4.1. Использование бюджетных ассигнований муниципального дорожного фонда осуществляется в пределах бюджетных ассигнований, утверждённых решением о бюджете, в соответствии со сводной бюджетной росписью бюджета поселения, нормативными правовыми актами поселения в сфере дорожной деятельности, муниципальными программами поселения, договорами пожертвования.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0037"/>
      <w:bookmarkEnd w:id="24"/>
      <w:r w:rsidRPr="00273F86">
        <w:rPr>
          <w:rFonts w:ascii="Times New Roman" w:hAnsi="Times New Roman" w:cs="Times New Roman"/>
          <w:sz w:val="26"/>
          <w:szCs w:val="26"/>
        </w:rPr>
        <w:lastRenderedPageBreak/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0038"/>
      <w:bookmarkEnd w:id="25"/>
      <w:r w:rsidRPr="00273F86">
        <w:rPr>
          <w:rFonts w:ascii="Times New Roman" w:hAnsi="Times New Roman" w:cs="Times New Roman"/>
          <w:sz w:val="26"/>
          <w:szCs w:val="26"/>
        </w:rPr>
        <w:t xml:space="preserve">4.2. Администрация Усть-Абаканского </w:t>
      </w:r>
      <w:r w:rsidR="009742C4"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 осуществляет распределение доведённых объёмов бюджетных ассигнований муниципального дорожного фонда по следующим направлениям расходов: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0039"/>
      <w:bookmarkEnd w:id="26"/>
      <w:r w:rsidRPr="00273F86">
        <w:rPr>
          <w:rFonts w:ascii="Times New Roman" w:hAnsi="Times New Roman" w:cs="Times New Roman"/>
          <w:sz w:val="26"/>
          <w:szCs w:val="26"/>
        </w:rPr>
        <w:t>4.2.1. проектирование, строительство, реконструкция автомобильных дорог общего пользования местного значения и искусственных сооружений на них;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003A"/>
      <w:bookmarkEnd w:id="27"/>
      <w:r w:rsidRPr="00273F86">
        <w:rPr>
          <w:rFonts w:ascii="Times New Roman" w:hAnsi="Times New Roman" w:cs="Times New Roman"/>
          <w:sz w:val="26"/>
          <w:szCs w:val="26"/>
        </w:rPr>
        <w:t>4.2.2. капитальный ремонт и ремонт автомобильных дорог общего пользования местного значения и искусственных сооружений на них;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003B"/>
      <w:bookmarkEnd w:id="28"/>
      <w:r w:rsidRPr="00273F86">
        <w:rPr>
          <w:rFonts w:ascii="Times New Roman" w:hAnsi="Times New Roman" w:cs="Times New Roman"/>
          <w:sz w:val="26"/>
          <w:szCs w:val="26"/>
        </w:rPr>
        <w:t>4.2.3. содержание автомобильных дорог общего пользования местного значения и искусственных сооружений на них;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003C"/>
      <w:bookmarkEnd w:id="29"/>
      <w:r w:rsidRPr="00273F86">
        <w:rPr>
          <w:rFonts w:ascii="Times New Roman" w:hAnsi="Times New Roman" w:cs="Times New Roman"/>
          <w:sz w:val="26"/>
          <w:szCs w:val="26"/>
        </w:rPr>
        <w:t>4.2.4. осуществление мероприятий, необходимых для обеспечения безопасности дорожного движения, развития и функционирования системы управления автомобильными дорогами и искусственных сооружений на них</w:t>
      </w:r>
      <w:proofErr w:type="gramStart"/>
      <w:r w:rsidRPr="00273F8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73F86">
        <w:rPr>
          <w:rFonts w:ascii="Times New Roman" w:hAnsi="Times New Roman" w:cs="Times New Roman"/>
          <w:sz w:val="26"/>
          <w:szCs w:val="26"/>
        </w:rPr>
        <w:t xml:space="preserve"> в том числе: установка дорожных знаков, нанесение дорожной разметки, инвентаризация, паспортизация, диагностика, обследование автомобильных дорог общего пользования местного значения Усть-Абаканского Поссовета и искусственных сооружений на них, проведение кадастровых работ, регистрация прав в отношение земельных участков,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003D"/>
      <w:bookmarkEnd w:id="30"/>
      <w:r w:rsidRPr="00273F86">
        <w:rPr>
          <w:rFonts w:ascii="Times New Roman" w:hAnsi="Times New Roman" w:cs="Times New Roman"/>
          <w:sz w:val="26"/>
          <w:szCs w:val="26"/>
        </w:rPr>
        <w:t>4.2.5. осуществление дорожной деятельности в отношении автомобильных дорог общего пользования местного значения поселения, а также на капитальный ремонт и ремонт дворовых территорий многоквартирных домов, проездов к дворовым территориям многоквартирных домов поселения;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003E"/>
      <w:bookmarkEnd w:id="31"/>
      <w:r w:rsidRPr="00273F86">
        <w:rPr>
          <w:rFonts w:ascii="Times New Roman" w:hAnsi="Times New Roman" w:cs="Times New Roman"/>
          <w:sz w:val="26"/>
          <w:szCs w:val="26"/>
        </w:rPr>
        <w:t>4.2.6. осуществление иных мероприятий в отношении автомобильных дорог общего пользования местного значения, предусмотренных действующим законодательством Российской Федерации;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003F"/>
      <w:bookmarkEnd w:id="32"/>
      <w:r w:rsidRPr="00273F86">
        <w:rPr>
          <w:rFonts w:ascii="Times New Roman" w:hAnsi="Times New Roman" w:cs="Times New Roman"/>
          <w:sz w:val="26"/>
          <w:szCs w:val="26"/>
        </w:rPr>
        <w:t xml:space="preserve">4.3. Администрация Усть-Абаканского </w:t>
      </w:r>
      <w:r w:rsidR="009742C4"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 (далее</w:t>
      </w:r>
      <w:r w:rsidR="009742C4">
        <w:rPr>
          <w:rFonts w:ascii="Times New Roman" w:hAnsi="Times New Roman" w:cs="Times New Roman"/>
          <w:sz w:val="26"/>
          <w:szCs w:val="26"/>
        </w:rPr>
        <w:t xml:space="preserve"> </w:t>
      </w:r>
      <w:r w:rsidRPr="00273F86">
        <w:rPr>
          <w:rFonts w:ascii="Times New Roman" w:hAnsi="Times New Roman" w:cs="Times New Roman"/>
          <w:sz w:val="26"/>
          <w:szCs w:val="26"/>
        </w:rPr>
        <w:t>-</w:t>
      </w:r>
      <w:r w:rsidR="009742C4">
        <w:rPr>
          <w:rFonts w:ascii="Times New Roman" w:hAnsi="Times New Roman" w:cs="Times New Roman"/>
          <w:sz w:val="26"/>
          <w:szCs w:val="26"/>
        </w:rPr>
        <w:t xml:space="preserve"> А</w:t>
      </w:r>
      <w:r w:rsidRPr="00273F86">
        <w:rPr>
          <w:rFonts w:ascii="Times New Roman" w:hAnsi="Times New Roman" w:cs="Times New Roman"/>
          <w:sz w:val="26"/>
          <w:szCs w:val="26"/>
        </w:rPr>
        <w:t>дминистрация поселения) обеспечивает использование межбюджетных трансфертов, имеющих целевое назначение,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0040"/>
      <w:bookmarkEnd w:id="33"/>
      <w:r w:rsidRPr="00273F86">
        <w:rPr>
          <w:rFonts w:ascii="Times New Roman" w:hAnsi="Times New Roman" w:cs="Times New Roman"/>
          <w:sz w:val="26"/>
          <w:szCs w:val="26"/>
        </w:rPr>
        <w:t xml:space="preserve">4.4. Администрация Усть-Абаканского </w:t>
      </w:r>
      <w:r w:rsidR="009742C4"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 осуществляет распределение бюджетных ассигнований муниципального дорожного фонда на очередной финансовый год и плановый период по направлениям указанным в пункте 4.2 настоящего Порядка.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0041"/>
      <w:bookmarkEnd w:id="34"/>
      <w:r w:rsidRPr="00273F86">
        <w:rPr>
          <w:rFonts w:ascii="Times New Roman" w:hAnsi="Times New Roman" w:cs="Times New Roman"/>
          <w:sz w:val="26"/>
          <w:szCs w:val="26"/>
        </w:rPr>
        <w:t xml:space="preserve">4.5. Администрация Усть-Абаканского </w:t>
      </w:r>
      <w:r w:rsidR="009742C4"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 осуществляет анализ исполнения доходной и расходной частей муниципального дорожного фонда.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0042"/>
      <w:bookmarkEnd w:id="35"/>
      <w:r w:rsidRPr="00273F86">
        <w:rPr>
          <w:rFonts w:ascii="Times New Roman" w:hAnsi="Times New Roman" w:cs="Times New Roman"/>
          <w:sz w:val="26"/>
          <w:szCs w:val="26"/>
        </w:rPr>
        <w:lastRenderedPageBreak/>
        <w:t xml:space="preserve">4.6. В случае отклонения ожидаемого объёма поступления доходов, установленных настоящим Порядком, Администрация Усть-Абаканского </w:t>
      </w:r>
      <w:r w:rsidR="009742C4"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 вносит изменения в распределение бюджетных ассигнований муниципального дорожного фонда.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6" w:name="P0043"/>
      <w:bookmarkEnd w:id="36"/>
      <w:r w:rsidRPr="00273F86">
        <w:rPr>
          <w:rFonts w:ascii="Times New Roman" w:hAnsi="Times New Roman" w:cs="Times New Roman"/>
          <w:sz w:val="26"/>
          <w:szCs w:val="26"/>
        </w:rPr>
        <w:t>4.7. Объём бюджетных ассигнований муниципального дорожного фонда корректируется на сумму такого отклонения путём внесения изменений в решение о бюджете.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7" w:name="P0044"/>
      <w:bookmarkEnd w:id="37"/>
      <w:r w:rsidRPr="00273F86">
        <w:rPr>
          <w:rFonts w:ascii="Times New Roman" w:hAnsi="Times New Roman" w:cs="Times New Roman"/>
          <w:sz w:val="26"/>
          <w:szCs w:val="26"/>
        </w:rPr>
        <w:t xml:space="preserve">4.8. </w:t>
      </w:r>
      <w:proofErr w:type="gramStart"/>
      <w:r w:rsidRPr="00273F86">
        <w:rPr>
          <w:rFonts w:ascii="Times New Roman" w:hAnsi="Times New Roman" w:cs="Times New Roman"/>
          <w:sz w:val="26"/>
          <w:szCs w:val="26"/>
        </w:rPr>
        <w:t>При заключении получателями бюджетных ассигнований муниципального дорожного фонда муниципальных контрактов на выполнение работ в сфере дорожного хозяйства на срок, выходящий за пределы планового периода, предусмотренного в решении о бюджете, годовой предельный объём средств, предусматриваемый на оплату такого муниципального контракта за пределами планового периода, не должен превышать максимального годового объёма бюджетных ассигнований, предусмотренных на оплату указанного контракта в пределах планового периода.</w:t>
      </w:r>
      <w:proofErr w:type="gramEnd"/>
    </w:p>
    <w:p w:rsidR="00273F86" w:rsidRPr="00273F86" w:rsidRDefault="00273F86" w:rsidP="00273F86">
      <w:pPr>
        <w:pStyle w:val="Heading3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73F86" w:rsidRPr="009742C4" w:rsidRDefault="00273F86" w:rsidP="009742C4">
      <w:pPr>
        <w:pStyle w:val="Heading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38" w:name="P0046"/>
      <w:bookmarkEnd w:id="38"/>
      <w:r w:rsidRPr="009742C4">
        <w:rPr>
          <w:rFonts w:ascii="Times New Roman" w:hAnsi="Times New Roman" w:cs="Times New Roman"/>
          <w:sz w:val="26"/>
          <w:szCs w:val="26"/>
        </w:rPr>
        <w:t xml:space="preserve">Глава 5. Отчётность и </w:t>
      </w:r>
      <w:proofErr w:type="gramStart"/>
      <w:r w:rsidRPr="009742C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742C4">
        <w:rPr>
          <w:rFonts w:ascii="Times New Roman" w:hAnsi="Times New Roman" w:cs="Times New Roman"/>
          <w:sz w:val="26"/>
          <w:szCs w:val="26"/>
        </w:rPr>
        <w:t xml:space="preserve"> формированием и использованием бюджетных ассигнований муниципального дорожного фонда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0047"/>
      <w:bookmarkStart w:id="40" w:name="P0047_1"/>
      <w:bookmarkEnd w:id="39"/>
      <w:bookmarkEnd w:id="40"/>
      <w:r w:rsidRPr="00273F86">
        <w:rPr>
          <w:rFonts w:ascii="Times New Roman" w:hAnsi="Times New Roman" w:cs="Times New Roman"/>
          <w:sz w:val="26"/>
          <w:szCs w:val="26"/>
        </w:rPr>
        <w:t xml:space="preserve">5.1. Администрация Усть-Абаканского </w:t>
      </w:r>
      <w:r w:rsidR="009742C4"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 обеспечивает целевое и эффективное использование средств муниципального дорожного фонда.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1" w:name="P0048"/>
      <w:bookmarkEnd w:id="41"/>
      <w:r w:rsidRPr="00273F86">
        <w:rPr>
          <w:rFonts w:ascii="Times New Roman" w:hAnsi="Times New Roman" w:cs="Times New Roman"/>
          <w:sz w:val="26"/>
          <w:szCs w:val="26"/>
        </w:rPr>
        <w:t xml:space="preserve">5.2. </w:t>
      </w:r>
      <w:bookmarkStart w:id="42" w:name="P0049"/>
      <w:bookmarkEnd w:id="42"/>
      <w:r w:rsidRPr="00273F86">
        <w:rPr>
          <w:rFonts w:ascii="Times New Roman" w:hAnsi="Times New Roman" w:cs="Times New Roman"/>
          <w:sz w:val="26"/>
          <w:szCs w:val="26"/>
        </w:rPr>
        <w:t xml:space="preserve">Администрация поселения представляет отчёт об использовании бюджетных ассигнований муниципального дорожного фонда в составе бюджетной отчётности об исполнении бюджета поселения в Совет депутатов Усть-Абаканского </w:t>
      </w:r>
      <w:r w:rsidR="009742C4"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 одновременно с годовым отчётом об исполнении бюджета поселения.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3" w:name="P004A"/>
      <w:bookmarkEnd w:id="43"/>
      <w:r w:rsidRPr="00273F86">
        <w:rPr>
          <w:rFonts w:ascii="Times New Roman" w:hAnsi="Times New Roman" w:cs="Times New Roman"/>
          <w:sz w:val="26"/>
          <w:szCs w:val="26"/>
        </w:rPr>
        <w:t>5.3. Администрация поселения несёт ответственность за нецелевое использование бюджетных ассигнований муниципального дорожного фонда в соответствии с законодательством Российской Федерации.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4" w:name="P004B"/>
      <w:bookmarkEnd w:id="44"/>
      <w:r w:rsidRPr="00273F86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273F8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73F86">
        <w:rPr>
          <w:rFonts w:ascii="Times New Roman" w:hAnsi="Times New Roman" w:cs="Times New Roman"/>
          <w:sz w:val="26"/>
          <w:szCs w:val="26"/>
        </w:rPr>
        <w:t xml:space="preserve"> формированием и использованием бюджетных ассигнований муниципального дорожного фонда осуществляется в соответствии с законодательством Российской Федерации, закон</w:t>
      </w:r>
      <w:r w:rsidR="009742C4">
        <w:rPr>
          <w:rFonts w:ascii="Times New Roman" w:hAnsi="Times New Roman" w:cs="Times New Roman"/>
          <w:sz w:val="26"/>
          <w:szCs w:val="26"/>
        </w:rPr>
        <w:t>одательством Республики Хакасия</w:t>
      </w:r>
      <w:r w:rsidRPr="00273F86">
        <w:rPr>
          <w:rFonts w:ascii="Times New Roman" w:hAnsi="Times New Roman" w:cs="Times New Roman"/>
          <w:sz w:val="26"/>
          <w:szCs w:val="26"/>
        </w:rPr>
        <w:t>.</w:t>
      </w:r>
    </w:p>
    <w:p w:rsidR="00535C1F" w:rsidRPr="00273F86" w:rsidRDefault="00535C1F" w:rsidP="00273F86">
      <w:pPr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sectPr w:rsidR="00535C1F" w:rsidRPr="00273F86" w:rsidSect="00974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FC"/>
    <w:rsid w:val="00073548"/>
    <w:rsid w:val="000B2459"/>
    <w:rsid w:val="00273F86"/>
    <w:rsid w:val="004A6BFC"/>
    <w:rsid w:val="00535C1F"/>
    <w:rsid w:val="00774DB4"/>
    <w:rsid w:val="009742C4"/>
    <w:rsid w:val="00B02ED2"/>
    <w:rsid w:val="00B51495"/>
    <w:rsid w:val="00DE163D"/>
    <w:rsid w:val="00E546E9"/>
    <w:rsid w:val="00E7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FC"/>
    <w:pPr>
      <w:widowControl w:val="0"/>
      <w:ind w:left="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4A6BFC"/>
    <w:pPr>
      <w:widowControl w:val="0"/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A6B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BF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Heading3">
    <w:name w:val="Heading 3"/>
    <w:basedOn w:val="a"/>
    <w:next w:val="a5"/>
    <w:qFormat/>
    <w:rsid w:val="00273F86"/>
    <w:pPr>
      <w:keepNext/>
      <w:widowControl/>
      <w:suppressAutoHyphens/>
      <w:spacing w:before="140" w:after="120" w:line="276" w:lineRule="auto"/>
      <w:outlineLvl w:val="2"/>
    </w:pPr>
    <w:rPr>
      <w:rFonts w:ascii="Liberation Serif" w:eastAsia="Segoe UI" w:hAnsi="Liberation Serif" w:cs="Tahoma"/>
      <w:b/>
      <w:bCs/>
      <w:color w:val="auto"/>
      <w:sz w:val="28"/>
      <w:szCs w:val="28"/>
    </w:rPr>
  </w:style>
  <w:style w:type="paragraph" w:styleId="a5">
    <w:name w:val="Body Text"/>
    <w:basedOn w:val="a"/>
    <w:link w:val="a6"/>
    <w:rsid w:val="00273F86"/>
    <w:pPr>
      <w:widowControl/>
      <w:suppressAutoHyphens/>
      <w:spacing w:after="140" w:line="276" w:lineRule="auto"/>
    </w:pPr>
    <w:rPr>
      <w:rFonts w:ascii="Calibri" w:eastAsiaTheme="minorEastAsia" w:hAnsi="Calibri" w:cstheme="minorBidi"/>
      <w:color w:val="auto"/>
      <w:sz w:val="22"/>
      <w:szCs w:val="22"/>
    </w:rPr>
  </w:style>
  <w:style w:type="character" w:customStyle="1" w:styleId="a6">
    <w:name w:val="Основной текст Знак"/>
    <w:basedOn w:val="a0"/>
    <w:link w:val="a5"/>
    <w:rsid w:val="00273F86"/>
    <w:rPr>
      <w:rFonts w:ascii="Calibri" w:eastAsiaTheme="minorEastAsia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4</cp:revision>
  <cp:lastPrinted>2022-10-12T07:55:00Z</cp:lastPrinted>
  <dcterms:created xsi:type="dcterms:W3CDTF">2022-10-12T06:59:00Z</dcterms:created>
  <dcterms:modified xsi:type="dcterms:W3CDTF">2022-10-28T07:37:00Z</dcterms:modified>
</cp:coreProperties>
</file>