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A47E13">
        <w:trPr>
          <w:jc w:val="center"/>
        </w:trPr>
        <w:tc>
          <w:tcPr>
            <w:tcW w:w="9540" w:type="dxa"/>
            <w:shd w:val="clear" w:color="auto" w:fill="auto"/>
          </w:tcPr>
          <w:p w:rsidR="00A47E13" w:rsidRDefault="007400A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19050" distR="0">
                  <wp:extent cx="800100" cy="8001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E13">
        <w:trPr>
          <w:jc w:val="center"/>
        </w:trPr>
        <w:tc>
          <w:tcPr>
            <w:tcW w:w="9540" w:type="dxa"/>
            <w:tcBorders>
              <w:bottom w:val="double" w:sz="18" w:space="0" w:color="00000A"/>
            </w:tcBorders>
            <w:shd w:val="clear" w:color="auto" w:fill="auto"/>
          </w:tcPr>
          <w:p w:rsidR="00A47E13" w:rsidRDefault="007400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A47E13" w:rsidRDefault="007400A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2923B7" w:rsidRDefault="002923B7">
      <w:pPr>
        <w:jc w:val="center"/>
        <w:rPr>
          <w:b/>
          <w:sz w:val="28"/>
          <w:szCs w:val="28"/>
        </w:rPr>
      </w:pPr>
    </w:p>
    <w:p w:rsidR="00A47E13" w:rsidRDefault="007400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47E13" w:rsidRDefault="007400A5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47E13" w:rsidRDefault="007400A5">
      <w:pPr>
        <w:jc w:val="both"/>
      </w:pPr>
      <w:r>
        <w:rPr>
          <w:sz w:val="26"/>
          <w:szCs w:val="26"/>
        </w:rPr>
        <w:t xml:space="preserve">от </w:t>
      </w:r>
      <w:r w:rsidR="002923B7">
        <w:rPr>
          <w:sz w:val="26"/>
          <w:szCs w:val="26"/>
        </w:rPr>
        <w:t xml:space="preserve">04 марта </w:t>
      </w:r>
      <w:r>
        <w:rPr>
          <w:sz w:val="26"/>
          <w:szCs w:val="26"/>
        </w:rPr>
        <w:t xml:space="preserve">2022г.                       </w:t>
      </w:r>
      <w:r w:rsidR="002923B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рп Усть-Абакан                                 № </w:t>
      </w:r>
      <w:r w:rsidR="002923B7">
        <w:rPr>
          <w:sz w:val="26"/>
          <w:szCs w:val="26"/>
        </w:rPr>
        <w:t>16</w:t>
      </w:r>
    </w:p>
    <w:p w:rsidR="00A47E13" w:rsidRDefault="00A47E13">
      <w:pPr>
        <w:rPr>
          <w:sz w:val="26"/>
          <w:szCs w:val="26"/>
        </w:rPr>
      </w:pPr>
    </w:p>
    <w:p w:rsidR="00EA0AEC" w:rsidRDefault="007400A5" w:rsidP="00EA0AE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</w:t>
      </w:r>
      <w:r w:rsidR="00EA0AEC">
        <w:rPr>
          <w:b/>
          <w:i/>
          <w:sz w:val="26"/>
          <w:szCs w:val="26"/>
        </w:rPr>
        <w:t xml:space="preserve">Положение о муниципальном земельном контроле </w:t>
      </w:r>
    </w:p>
    <w:p w:rsidR="00EA0AEC" w:rsidRDefault="00EA0AEC" w:rsidP="00EA0AE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территории муниципального образования Усть-Абаканский поссовет, </w:t>
      </w:r>
      <w:proofErr w:type="gramStart"/>
      <w:r>
        <w:rPr>
          <w:b/>
          <w:i/>
          <w:sz w:val="26"/>
          <w:szCs w:val="26"/>
        </w:rPr>
        <w:t>утвержденное</w:t>
      </w:r>
      <w:proofErr w:type="gramEnd"/>
      <w:r>
        <w:rPr>
          <w:b/>
          <w:i/>
          <w:sz w:val="26"/>
          <w:szCs w:val="26"/>
        </w:rPr>
        <w:t xml:space="preserve"> </w:t>
      </w:r>
      <w:r w:rsidR="007400A5">
        <w:rPr>
          <w:b/>
          <w:i/>
          <w:sz w:val="26"/>
          <w:szCs w:val="26"/>
        </w:rPr>
        <w:t>решение</w:t>
      </w:r>
      <w:r>
        <w:rPr>
          <w:b/>
          <w:i/>
          <w:sz w:val="26"/>
          <w:szCs w:val="26"/>
        </w:rPr>
        <w:t>м</w:t>
      </w:r>
      <w:r w:rsidR="007400A5">
        <w:rPr>
          <w:b/>
          <w:i/>
          <w:sz w:val="26"/>
          <w:szCs w:val="26"/>
        </w:rPr>
        <w:t xml:space="preserve"> Совета депутатов Усть-Абаканского поссовета </w:t>
      </w:r>
    </w:p>
    <w:p w:rsidR="00EA0AEC" w:rsidRDefault="007400A5" w:rsidP="00EA0AEC">
      <w:pPr>
        <w:jc w:val="center"/>
      </w:pPr>
      <w:r>
        <w:rPr>
          <w:b/>
          <w:i/>
          <w:sz w:val="26"/>
          <w:szCs w:val="26"/>
        </w:rPr>
        <w:t>от 26.11.2021</w:t>
      </w:r>
      <w:r w:rsidR="00EA0AEC">
        <w:rPr>
          <w:b/>
          <w:i/>
          <w:sz w:val="26"/>
          <w:szCs w:val="26"/>
        </w:rPr>
        <w:t>г.</w:t>
      </w:r>
      <w:r>
        <w:rPr>
          <w:b/>
          <w:i/>
          <w:sz w:val="26"/>
          <w:szCs w:val="26"/>
        </w:rPr>
        <w:t xml:space="preserve"> № 37 </w:t>
      </w:r>
    </w:p>
    <w:p w:rsidR="00A47E13" w:rsidRDefault="00A47E13">
      <w:pPr>
        <w:jc w:val="center"/>
      </w:pPr>
    </w:p>
    <w:p w:rsidR="00A47E13" w:rsidRPr="007400A5" w:rsidRDefault="007400A5" w:rsidP="00EA0AEC">
      <w:pPr>
        <w:ind w:firstLine="567"/>
        <w:jc w:val="both"/>
        <w:rPr>
          <w:sz w:val="25"/>
          <w:szCs w:val="25"/>
        </w:rPr>
      </w:pPr>
      <w:r w:rsidRPr="007400A5">
        <w:rPr>
          <w:sz w:val="25"/>
          <w:szCs w:val="25"/>
        </w:rPr>
        <w:t>В соответствии с Земельным кодексом Российской Федерации, Федеральным законом от 06.10.2003</w:t>
      </w:r>
      <w:r w:rsidR="00EA0AEC" w:rsidRPr="007400A5">
        <w:rPr>
          <w:sz w:val="25"/>
          <w:szCs w:val="25"/>
        </w:rPr>
        <w:t>г.</w:t>
      </w:r>
      <w:r w:rsidRPr="007400A5"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Федерации», Федеральным законом от 31.07.2020</w:t>
      </w:r>
      <w:r w:rsidR="00EA0AEC" w:rsidRPr="007400A5">
        <w:rPr>
          <w:sz w:val="25"/>
          <w:szCs w:val="25"/>
        </w:rPr>
        <w:t>г.</w:t>
      </w:r>
      <w:r w:rsidRPr="007400A5">
        <w:rPr>
          <w:sz w:val="25"/>
          <w:szCs w:val="25"/>
        </w:rPr>
        <w:t xml:space="preserve"> </w:t>
      </w:r>
      <w:r w:rsidRPr="007400A5">
        <w:rPr>
          <w:sz w:val="25"/>
          <w:szCs w:val="25"/>
        </w:rPr>
        <w:br/>
        <w:t>№ 248-ФЗ «О государственном контроле (надзоре) и муниципальном контроле в Российской Федерации», со ст. 29 Устава муниципального образования Усть-Абаканский поссовет,</w:t>
      </w:r>
    </w:p>
    <w:p w:rsidR="00A47E13" w:rsidRPr="007400A5" w:rsidRDefault="007400A5" w:rsidP="00EA0AEC">
      <w:pPr>
        <w:ind w:firstLine="567"/>
        <w:jc w:val="both"/>
        <w:rPr>
          <w:sz w:val="25"/>
          <w:szCs w:val="25"/>
        </w:rPr>
      </w:pPr>
      <w:r w:rsidRPr="007400A5">
        <w:rPr>
          <w:sz w:val="25"/>
          <w:szCs w:val="25"/>
        </w:rPr>
        <w:t>Совет депутатов Усть-Абаканского поссовета</w:t>
      </w:r>
    </w:p>
    <w:p w:rsidR="00A47E13" w:rsidRPr="007400A5" w:rsidRDefault="007400A5" w:rsidP="00EA0AEC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400A5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="00EA0AEC" w:rsidRPr="007400A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400A5">
        <w:rPr>
          <w:rFonts w:ascii="Times New Roman" w:hAnsi="Times New Roman" w:cs="Times New Roman"/>
          <w:b/>
          <w:sz w:val="25"/>
          <w:szCs w:val="25"/>
        </w:rPr>
        <w:t>Е</w:t>
      </w:r>
      <w:r w:rsidR="00EA0AEC" w:rsidRPr="007400A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400A5">
        <w:rPr>
          <w:rFonts w:ascii="Times New Roman" w:hAnsi="Times New Roman" w:cs="Times New Roman"/>
          <w:b/>
          <w:sz w:val="25"/>
          <w:szCs w:val="25"/>
        </w:rPr>
        <w:t>Ш</w:t>
      </w:r>
      <w:r w:rsidR="00EA0AEC" w:rsidRPr="007400A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400A5">
        <w:rPr>
          <w:rFonts w:ascii="Times New Roman" w:hAnsi="Times New Roman" w:cs="Times New Roman"/>
          <w:b/>
          <w:sz w:val="25"/>
          <w:szCs w:val="25"/>
        </w:rPr>
        <w:t>И</w:t>
      </w:r>
      <w:r w:rsidR="00EA0AEC" w:rsidRPr="007400A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400A5">
        <w:rPr>
          <w:rFonts w:ascii="Times New Roman" w:hAnsi="Times New Roman" w:cs="Times New Roman"/>
          <w:b/>
          <w:sz w:val="25"/>
          <w:szCs w:val="25"/>
        </w:rPr>
        <w:t>Л:</w:t>
      </w:r>
    </w:p>
    <w:p w:rsidR="00EA0AEC" w:rsidRPr="007400A5" w:rsidRDefault="00EA0AEC" w:rsidP="00EA0AEC">
      <w:pPr>
        <w:pStyle w:val="ConsPlusNormal"/>
        <w:widowControl/>
        <w:ind w:right="282" w:firstLine="567"/>
        <w:jc w:val="both"/>
        <w:rPr>
          <w:b/>
          <w:sz w:val="25"/>
          <w:szCs w:val="25"/>
        </w:rPr>
      </w:pPr>
    </w:p>
    <w:p w:rsidR="00A47E13" w:rsidRPr="007400A5" w:rsidRDefault="00EA0AEC" w:rsidP="00EA0AEC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sz w:val="25"/>
          <w:szCs w:val="25"/>
        </w:rPr>
        <w:t xml:space="preserve">1. </w:t>
      </w:r>
      <w:r w:rsidR="007400A5" w:rsidRPr="007400A5">
        <w:rPr>
          <w:rFonts w:eastAsia="Calibri"/>
          <w:sz w:val="25"/>
          <w:szCs w:val="25"/>
        </w:rPr>
        <w:t>Внести</w:t>
      </w:r>
      <w:r w:rsidRPr="007400A5">
        <w:rPr>
          <w:rFonts w:eastAsia="Calibri"/>
          <w:sz w:val="25"/>
          <w:szCs w:val="25"/>
        </w:rPr>
        <w:t xml:space="preserve"> изменения </w:t>
      </w:r>
      <w:r w:rsidRPr="007400A5">
        <w:rPr>
          <w:sz w:val="25"/>
          <w:szCs w:val="25"/>
        </w:rPr>
        <w:t>в Положение о муниципальном земельном контроле на территории муниципального образования Усть-Абаканский поссовет, утвержденное решением Совета депутатов Усть-Абаканского поссовета от 26.11.2021г. № 37 следующего содержания</w:t>
      </w:r>
      <w:r w:rsidR="007400A5" w:rsidRPr="007400A5">
        <w:rPr>
          <w:rFonts w:eastAsia="Calibri"/>
          <w:sz w:val="25"/>
          <w:szCs w:val="25"/>
        </w:rPr>
        <w:t>:</w:t>
      </w:r>
    </w:p>
    <w:p w:rsidR="00A47E13" w:rsidRPr="007400A5" w:rsidRDefault="00EA0AEC" w:rsidP="00EA0AEC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b/>
          <w:sz w:val="25"/>
          <w:szCs w:val="25"/>
        </w:rPr>
        <w:t xml:space="preserve">а) </w:t>
      </w:r>
      <w:r w:rsidR="007400A5" w:rsidRPr="007400A5">
        <w:rPr>
          <w:rFonts w:eastAsia="Calibri"/>
          <w:b/>
          <w:sz w:val="25"/>
          <w:szCs w:val="25"/>
        </w:rPr>
        <w:t xml:space="preserve">пункт 20 дополнить </w:t>
      </w:r>
      <w:r w:rsidRPr="007400A5">
        <w:rPr>
          <w:rFonts w:eastAsia="Calibri"/>
          <w:b/>
          <w:sz w:val="25"/>
          <w:szCs w:val="25"/>
        </w:rPr>
        <w:t xml:space="preserve">новым </w:t>
      </w:r>
      <w:r w:rsidR="007400A5" w:rsidRPr="007400A5">
        <w:rPr>
          <w:rFonts w:eastAsia="Calibri"/>
          <w:b/>
          <w:sz w:val="25"/>
          <w:szCs w:val="25"/>
        </w:rPr>
        <w:t>абзацем</w:t>
      </w:r>
      <w:r w:rsidR="007400A5" w:rsidRPr="007400A5">
        <w:rPr>
          <w:rFonts w:eastAsia="Calibri"/>
          <w:sz w:val="25"/>
          <w:szCs w:val="25"/>
        </w:rPr>
        <w:t xml:space="preserve"> следующего содержания:</w:t>
      </w:r>
    </w:p>
    <w:p w:rsidR="00A47E13" w:rsidRPr="007400A5" w:rsidRDefault="007400A5" w:rsidP="00EA0AEC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sz w:val="25"/>
          <w:szCs w:val="25"/>
        </w:rPr>
        <w:t>«Контрольные мероприятия без взаимодействия проводятся должностными лицами контрольного органа на основании заданий Главы Администрации Усть-Абаканского поссовета (заместителя главы Усть-Абаканского поссовета)</w:t>
      </w:r>
      <w:proofErr w:type="gramStart"/>
      <w:r w:rsidR="00EA0AEC" w:rsidRPr="007400A5">
        <w:rPr>
          <w:rFonts w:eastAsia="Calibri"/>
          <w:sz w:val="25"/>
          <w:szCs w:val="25"/>
        </w:rPr>
        <w:t>.</w:t>
      </w:r>
      <w:r w:rsidRPr="007400A5">
        <w:rPr>
          <w:rFonts w:eastAsia="Calibri"/>
          <w:sz w:val="25"/>
          <w:szCs w:val="25"/>
        </w:rPr>
        <w:t>»</w:t>
      </w:r>
      <w:proofErr w:type="gramEnd"/>
      <w:r w:rsidRPr="007400A5">
        <w:rPr>
          <w:rFonts w:eastAsia="Calibri"/>
          <w:sz w:val="25"/>
          <w:szCs w:val="25"/>
        </w:rPr>
        <w:t>;</w:t>
      </w:r>
    </w:p>
    <w:p w:rsidR="00A47E13" w:rsidRPr="007400A5" w:rsidRDefault="00EA0AEC" w:rsidP="00EA0AEC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b/>
          <w:sz w:val="25"/>
          <w:szCs w:val="25"/>
        </w:rPr>
        <w:t xml:space="preserve">б) </w:t>
      </w:r>
      <w:r w:rsidR="007400A5" w:rsidRPr="007400A5">
        <w:rPr>
          <w:rFonts w:eastAsia="Calibri"/>
          <w:b/>
          <w:sz w:val="25"/>
          <w:szCs w:val="25"/>
        </w:rPr>
        <w:t xml:space="preserve"> подпункт 1 пункта 22 дополнить </w:t>
      </w:r>
      <w:r w:rsidRPr="007400A5">
        <w:rPr>
          <w:rFonts w:eastAsia="Calibri"/>
          <w:b/>
          <w:sz w:val="25"/>
          <w:szCs w:val="25"/>
        </w:rPr>
        <w:t xml:space="preserve">новым </w:t>
      </w:r>
      <w:r w:rsidR="007400A5" w:rsidRPr="007400A5">
        <w:rPr>
          <w:rFonts w:eastAsia="Calibri"/>
          <w:b/>
          <w:sz w:val="25"/>
          <w:szCs w:val="25"/>
        </w:rPr>
        <w:t>абзацем</w:t>
      </w:r>
      <w:r w:rsidR="007400A5" w:rsidRPr="007400A5">
        <w:rPr>
          <w:rFonts w:eastAsia="Calibri"/>
          <w:sz w:val="25"/>
          <w:szCs w:val="25"/>
        </w:rPr>
        <w:t xml:space="preserve"> следующего содержания:</w:t>
      </w:r>
    </w:p>
    <w:p w:rsidR="00A47E13" w:rsidRPr="007400A5" w:rsidRDefault="007400A5" w:rsidP="00EA0AEC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sz w:val="25"/>
          <w:szCs w:val="25"/>
        </w:rPr>
        <w:t>«Индикаторы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 установлены Приложением к нас</w:t>
      </w:r>
      <w:r w:rsidR="00EA0AEC" w:rsidRPr="007400A5">
        <w:rPr>
          <w:rFonts w:eastAsia="Calibri"/>
          <w:sz w:val="25"/>
          <w:szCs w:val="25"/>
        </w:rPr>
        <w:t>тоящему Положению</w:t>
      </w:r>
      <w:proofErr w:type="gramStart"/>
      <w:r w:rsidR="00EA0AEC" w:rsidRPr="007400A5">
        <w:rPr>
          <w:rFonts w:eastAsia="Calibri"/>
          <w:sz w:val="25"/>
          <w:szCs w:val="25"/>
        </w:rPr>
        <w:t>.»</w:t>
      </w:r>
      <w:r w:rsidRPr="007400A5">
        <w:rPr>
          <w:rFonts w:eastAsia="Calibri"/>
          <w:sz w:val="25"/>
          <w:szCs w:val="25"/>
        </w:rPr>
        <w:t>;</w:t>
      </w:r>
      <w:proofErr w:type="gramEnd"/>
    </w:p>
    <w:p w:rsidR="00A47E13" w:rsidRPr="007400A5" w:rsidRDefault="00EA0AEC" w:rsidP="00EA0AEC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b/>
          <w:sz w:val="25"/>
          <w:szCs w:val="25"/>
        </w:rPr>
        <w:t>в)</w:t>
      </w:r>
      <w:r w:rsidR="007400A5" w:rsidRPr="007400A5">
        <w:rPr>
          <w:rFonts w:eastAsia="Calibri"/>
          <w:b/>
          <w:sz w:val="25"/>
          <w:szCs w:val="25"/>
        </w:rPr>
        <w:t xml:space="preserve"> </w:t>
      </w:r>
      <w:r w:rsidRPr="007400A5">
        <w:rPr>
          <w:rFonts w:eastAsia="Calibri"/>
          <w:b/>
          <w:sz w:val="25"/>
          <w:szCs w:val="25"/>
        </w:rPr>
        <w:t>п</w:t>
      </w:r>
      <w:r w:rsidR="007400A5" w:rsidRPr="007400A5">
        <w:rPr>
          <w:rFonts w:eastAsia="Calibri"/>
          <w:b/>
          <w:sz w:val="25"/>
          <w:szCs w:val="25"/>
        </w:rPr>
        <w:t>риложение к Положению</w:t>
      </w:r>
      <w:r w:rsidR="007400A5" w:rsidRPr="007400A5">
        <w:rPr>
          <w:rFonts w:eastAsia="Calibri"/>
          <w:sz w:val="25"/>
          <w:szCs w:val="25"/>
        </w:rPr>
        <w:t xml:space="preserve"> </w:t>
      </w:r>
      <w:r w:rsidRPr="007400A5">
        <w:rPr>
          <w:rFonts w:eastAsia="Calibri"/>
          <w:sz w:val="25"/>
          <w:szCs w:val="25"/>
        </w:rPr>
        <w:t>изложить в следующей редакции</w:t>
      </w:r>
      <w:r w:rsidR="007400A5" w:rsidRPr="007400A5">
        <w:rPr>
          <w:rFonts w:eastAsia="Calibri"/>
          <w:sz w:val="25"/>
          <w:szCs w:val="25"/>
        </w:rPr>
        <w:t xml:space="preserve"> </w:t>
      </w:r>
      <w:r w:rsidRPr="007400A5">
        <w:rPr>
          <w:rFonts w:eastAsia="Calibri"/>
          <w:sz w:val="25"/>
          <w:szCs w:val="25"/>
        </w:rPr>
        <w:t>(</w:t>
      </w:r>
      <w:r w:rsidR="007400A5" w:rsidRPr="007400A5">
        <w:rPr>
          <w:rFonts w:eastAsia="Calibri"/>
          <w:sz w:val="25"/>
          <w:szCs w:val="25"/>
        </w:rPr>
        <w:t>согласно приложению</w:t>
      </w:r>
      <w:r w:rsidRPr="007400A5">
        <w:rPr>
          <w:rFonts w:eastAsia="Calibri"/>
          <w:sz w:val="25"/>
          <w:szCs w:val="25"/>
        </w:rPr>
        <w:t>)</w:t>
      </w:r>
      <w:r w:rsidR="007400A5" w:rsidRPr="007400A5">
        <w:rPr>
          <w:rFonts w:eastAsia="Calibri"/>
          <w:sz w:val="25"/>
          <w:szCs w:val="25"/>
        </w:rPr>
        <w:t>.</w:t>
      </w:r>
    </w:p>
    <w:p w:rsidR="00A47E13" w:rsidRPr="007400A5" w:rsidRDefault="007400A5" w:rsidP="00EA0AEC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sz w:val="25"/>
          <w:szCs w:val="25"/>
        </w:rPr>
        <w:t>2. Настоящее Решение вступает в силу после его официального опубликования.</w:t>
      </w:r>
    </w:p>
    <w:p w:rsidR="00A47E13" w:rsidRPr="007400A5" w:rsidRDefault="007400A5" w:rsidP="00EA0AEC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sz w:val="25"/>
          <w:szCs w:val="25"/>
        </w:rPr>
        <w:t>3. Направить настоящее Решение для подписания и опубликования в газете «Усть-Абаканские известия» Главе Усть-Абаканского поссовета Н.В. Леонченко».</w:t>
      </w:r>
    </w:p>
    <w:p w:rsidR="00A47E13" w:rsidRPr="007400A5" w:rsidRDefault="00A47E13">
      <w:pPr>
        <w:pStyle w:val="a9"/>
        <w:ind w:left="1144" w:right="282"/>
        <w:jc w:val="both"/>
        <w:rPr>
          <w:rFonts w:eastAsia="Calibri"/>
          <w:sz w:val="25"/>
          <w:szCs w:val="25"/>
        </w:rPr>
      </w:pPr>
    </w:p>
    <w:p w:rsidR="007400A5" w:rsidRPr="007400A5" w:rsidRDefault="007400A5" w:rsidP="007400A5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>Глава</w:t>
      </w:r>
    </w:p>
    <w:p w:rsidR="007400A5" w:rsidRPr="007400A5" w:rsidRDefault="007400A5" w:rsidP="007400A5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>Усть-Абаканского поссовета</w:t>
      </w:r>
      <w:r w:rsidRPr="007400A5">
        <w:rPr>
          <w:sz w:val="25"/>
          <w:szCs w:val="25"/>
        </w:rPr>
        <w:tab/>
        <w:t xml:space="preserve">                                                                  Н.В. Леонченко</w:t>
      </w:r>
    </w:p>
    <w:p w:rsidR="007400A5" w:rsidRPr="007400A5" w:rsidRDefault="007400A5" w:rsidP="007400A5">
      <w:pPr>
        <w:jc w:val="both"/>
        <w:rPr>
          <w:sz w:val="25"/>
          <w:szCs w:val="25"/>
        </w:rPr>
      </w:pPr>
    </w:p>
    <w:p w:rsidR="007400A5" w:rsidRPr="007400A5" w:rsidRDefault="007400A5" w:rsidP="007400A5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 xml:space="preserve">Председатель Совета депутатов </w:t>
      </w:r>
    </w:p>
    <w:p w:rsidR="007400A5" w:rsidRPr="007400A5" w:rsidRDefault="007400A5" w:rsidP="007400A5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 xml:space="preserve">Усть-Абаканского поссовета                                            </w:t>
      </w:r>
      <w:r>
        <w:rPr>
          <w:sz w:val="25"/>
          <w:szCs w:val="25"/>
        </w:rPr>
        <w:t xml:space="preserve">                              </w:t>
      </w:r>
      <w:r w:rsidRPr="007400A5">
        <w:rPr>
          <w:sz w:val="25"/>
          <w:szCs w:val="25"/>
        </w:rPr>
        <w:t>М.А. Губина</w:t>
      </w:r>
    </w:p>
    <w:p w:rsidR="00A47E13" w:rsidRPr="007400A5" w:rsidRDefault="007400A5">
      <w:pPr>
        <w:ind w:firstLine="567"/>
        <w:jc w:val="right"/>
        <w:rPr>
          <w:sz w:val="25"/>
          <w:szCs w:val="25"/>
        </w:rPr>
      </w:pPr>
      <w:r w:rsidRPr="007400A5">
        <w:rPr>
          <w:rFonts w:eastAsia="Calibri"/>
          <w:sz w:val="25"/>
          <w:szCs w:val="25"/>
          <w:lang w:eastAsia="en-US"/>
        </w:rPr>
        <w:lastRenderedPageBreak/>
        <w:t xml:space="preserve">Приложение </w:t>
      </w:r>
    </w:p>
    <w:p w:rsidR="00A47E13" w:rsidRPr="007400A5" w:rsidRDefault="007400A5">
      <w:pPr>
        <w:ind w:firstLine="567"/>
        <w:jc w:val="right"/>
        <w:rPr>
          <w:sz w:val="25"/>
          <w:szCs w:val="25"/>
        </w:rPr>
      </w:pPr>
      <w:r w:rsidRPr="007400A5">
        <w:rPr>
          <w:rFonts w:eastAsia="Calibri"/>
          <w:sz w:val="25"/>
          <w:szCs w:val="25"/>
          <w:lang w:eastAsia="en-US"/>
        </w:rPr>
        <w:t>к Положению</w:t>
      </w:r>
    </w:p>
    <w:p w:rsidR="00A47E13" w:rsidRPr="007400A5" w:rsidRDefault="007400A5">
      <w:pPr>
        <w:ind w:firstLine="567"/>
        <w:jc w:val="right"/>
        <w:rPr>
          <w:sz w:val="25"/>
          <w:szCs w:val="25"/>
        </w:rPr>
      </w:pPr>
      <w:r w:rsidRPr="007400A5">
        <w:rPr>
          <w:rFonts w:eastAsia="Calibri"/>
          <w:sz w:val="25"/>
          <w:szCs w:val="25"/>
          <w:lang w:eastAsia="en-US"/>
        </w:rPr>
        <w:t>о муниципальном земельном контроле</w:t>
      </w:r>
    </w:p>
    <w:p w:rsidR="00A47E13" w:rsidRPr="007400A5" w:rsidRDefault="007400A5">
      <w:pPr>
        <w:ind w:firstLine="567"/>
        <w:jc w:val="right"/>
        <w:rPr>
          <w:sz w:val="25"/>
          <w:szCs w:val="25"/>
        </w:rPr>
      </w:pPr>
      <w:r w:rsidRPr="007400A5">
        <w:rPr>
          <w:rFonts w:eastAsia="Calibri"/>
          <w:sz w:val="25"/>
          <w:szCs w:val="25"/>
          <w:lang w:eastAsia="en-US"/>
        </w:rPr>
        <w:t>на территории муниципального образования</w:t>
      </w:r>
    </w:p>
    <w:p w:rsidR="00A47E13" w:rsidRPr="007400A5" w:rsidRDefault="007400A5">
      <w:pPr>
        <w:ind w:firstLine="567"/>
        <w:jc w:val="right"/>
        <w:rPr>
          <w:sz w:val="25"/>
          <w:szCs w:val="25"/>
        </w:rPr>
      </w:pPr>
      <w:r w:rsidRPr="007400A5">
        <w:rPr>
          <w:rFonts w:eastAsia="Calibri"/>
          <w:sz w:val="25"/>
          <w:szCs w:val="25"/>
          <w:lang w:eastAsia="en-US"/>
        </w:rPr>
        <w:t>Усть-Абаканский поссовет</w:t>
      </w:r>
    </w:p>
    <w:p w:rsidR="00A47E13" w:rsidRPr="007400A5" w:rsidRDefault="00A47E13">
      <w:pPr>
        <w:ind w:firstLine="709"/>
        <w:jc w:val="center"/>
        <w:rPr>
          <w:rFonts w:eastAsia="Calibri"/>
          <w:b/>
          <w:sz w:val="25"/>
          <w:szCs w:val="25"/>
          <w:lang w:eastAsia="en-US"/>
        </w:rPr>
      </w:pPr>
    </w:p>
    <w:p w:rsidR="00A47E13" w:rsidRPr="007400A5" w:rsidRDefault="00A47E13">
      <w:pPr>
        <w:ind w:firstLine="709"/>
        <w:jc w:val="center"/>
        <w:rPr>
          <w:rFonts w:eastAsia="Calibri"/>
          <w:b/>
          <w:sz w:val="25"/>
          <w:szCs w:val="25"/>
          <w:lang w:eastAsia="en-US"/>
        </w:rPr>
      </w:pPr>
    </w:p>
    <w:p w:rsidR="00A47E13" w:rsidRPr="007400A5" w:rsidRDefault="007400A5">
      <w:pPr>
        <w:jc w:val="center"/>
        <w:rPr>
          <w:sz w:val="25"/>
          <w:szCs w:val="25"/>
        </w:rPr>
      </w:pPr>
      <w:r w:rsidRPr="007400A5">
        <w:rPr>
          <w:rFonts w:eastAsia="Calibri"/>
          <w:b/>
          <w:sz w:val="25"/>
          <w:szCs w:val="25"/>
          <w:lang w:eastAsia="en-US"/>
        </w:rPr>
        <w:t>Индикаторы риска нарушения обязательных требований, используемые</w:t>
      </w:r>
    </w:p>
    <w:p w:rsidR="00A47E13" w:rsidRPr="007400A5" w:rsidRDefault="007400A5">
      <w:pPr>
        <w:jc w:val="center"/>
        <w:rPr>
          <w:sz w:val="25"/>
          <w:szCs w:val="25"/>
        </w:rPr>
      </w:pPr>
      <w:r w:rsidRPr="007400A5">
        <w:rPr>
          <w:rFonts w:eastAsia="Calibri"/>
          <w:b/>
          <w:sz w:val="25"/>
          <w:szCs w:val="25"/>
          <w:lang w:eastAsia="en-US"/>
        </w:rPr>
        <w:t>для определения необходимости проведения внеплановых проверок</w:t>
      </w:r>
    </w:p>
    <w:p w:rsidR="00A47E13" w:rsidRPr="007400A5" w:rsidRDefault="007400A5">
      <w:pPr>
        <w:jc w:val="center"/>
        <w:rPr>
          <w:sz w:val="25"/>
          <w:szCs w:val="25"/>
        </w:rPr>
      </w:pPr>
      <w:r w:rsidRPr="007400A5">
        <w:rPr>
          <w:rFonts w:eastAsia="Calibri"/>
          <w:b/>
          <w:sz w:val="25"/>
          <w:szCs w:val="25"/>
          <w:lang w:eastAsia="en-US"/>
        </w:rPr>
        <w:t>при осуществлении муниципального земельного контроля</w:t>
      </w:r>
    </w:p>
    <w:p w:rsidR="00A47E13" w:rsidRPr="007400A5" w:rsidRDefault="00A47E13">
      <w:pPr>
        <w:rPr>
          <w:sz w:val="25"/>
          <w:szCs w:val="25"/>
        </w:rPr>
      </w:pPr>
    </w:p>
    <w:p w:rsidR="00A47E13" w:rsidRPr="007400A5" w:rsidRDefault="007400A5">
      <w:pPr>
        <w:numPr>
          <w:ilvl w:val="0"/>
          <w:numId w:val="2"/>
        </w:numPr>
        <w:ind w:left="0" w:firstLine="360"/>
        <w:contextualSpacing/>
        <w:jc w:val="both"/>
        <w:rPr>
          <w:sz w:val="25"/>
          <w:szCs w:val="25"/>
        </w:rPr>
      </w:pPr>
      <w:r w:rsidRPr="007400A5">
        <w:rPr>
          <w:sz w:val="25"/>
          <w:szCs w:val="25"/>
        </w:rPr>
        <w:t>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A47E13" w:rsidRPr="007400A5" w:rsidRDefault="007400A5">
      <w:pPr>
        <w:numPr>
          <w:ilvl w:val="0"/>
          <w:numId w:val="2"/>
        </w:numPr>
        <w:ind w:left="0" w:firstLine="360"/>
        <w:contextualSpacing/>
        <w:jc w:val="both"/>
        <w:rPr>
          <w:sz w:val="25"/>
          <w:szCs w:val="25"/>
        </w:rPr>
      </w:pPr>
      <w:r w:rsidRPr="007400A5">
        <w:rPr>
          <w:sz w:val="25"/>
          <w:szCs w:val="25"/>
        </w:rPr>
        <w:t>Отклонение местоположения характерной точки границы земельного участка относительно местоположения границ земельного участка, сведения о котором содержатся в Едином государственном реестре недвижимости, на величину, превышающую значения точности (средней квадратичной погрешности) определения координат характерных точек границ земельных участков.</w:t>
      </w:r>
    </w:p>
    <w:p w:rsidR="00A47E13" w:rsidRPr="007400A5" w:rsidRDefault="007400A5">
      <w:pPr>
        <w:numPr>
          <w:ilvl w:val="0"/>
          <w:numId w:val="2"/>
        </w:numPr>
        <w:ind w:left="0" w:firstLine="360"/>
        <w:contextualSpacing/>
        <w:jc w:val="both"/>
        <w:rPr>
          <w:sz w:val="25"/>
          <w:szCs w:val="25"/>
        </w:rPr>
      </w:pPr>
      <w:r w:rsidRPr="007400A5">
        <w:rPr>
          <w:sz w:val="25"/>
          <w:szCs w:val="25"/>
        </w:rPr>
        <w:t>Отсутствие в Едином государственном реестре недвижимости сведений о правах на используемый юридическим лицом, индивидуальным предпринимателем, гражданином земельный участок.</w:t>
      </w:r>
    </w:p>
    <w:p w:rsidR="00A47E13" w:rsidRPr="007400A5" w:rsidRDefault="007400A5">
      <w:pPr>
        <w:numPr>
          <w:ilvl w:val="0"/>
          <w:numId w:val="2"/>
        </w:numPr>
        <w:ind w:left="0" w:firstLine="360"/>
        <w:contextualSpacing/>
        <w:jc w:val="both"/>
        <w:rPr>
          <w:sz w:val="25"/>
          <w:szCs w:val="25"/>
        </w:rPr>
      </w:pPr>
      <w:r w:rsidRPr="007400A5">
        <w:rPr>
          <w:sz w:val="25"/>
          <w:szCs w:val="25"/>
        </w:rPr>
        <w:t>Несоответствие использования юридическим лицом, индивидуальным предпринимателем, гражданином земельного участка ввиду разрешенного использования, сведения о котором содержатся в Едином государственном реестре недвижимости.</w:t>
      </w:r>
    </w:p>
    <w:p w:rsidR="00A47E13" w:rsidRPr="007400A5" w:rsidRDefault="007400A5">
      <w:pPr>
        <w:numPr>
          <w:ilvl w:val="0"/>
          <w:numId w:val="2"/>
        </w:numPr>
        <w:ind w:left="0" w:firstLine="360"/>
        <w:contextualSpacing/>
        <w:jc w:val="both"/>
        <w:rPr>
          <w:sz w:val="25"/>
          <w:szCs w:val="25"/>
        </w:rPr>
      </w:pPr>
      <w:r w:rsidRPr="007400A5">
        <w:rPr>
          <w:sz w:val="25"/>
          <w:szCs w:val="25"/>
        </w:rPr>
        <w:t>Отсутствие объектов капитального строительства, введения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A47E13" w:rsidRPr="007400A5" w:rsidRDefault="00A47E13">
      <w:pPr>
        <w:ind w:left="720"/>
        <w:contextualSpacing/>
        <w:jc w:val="both"/>
        <w:rPr>
          <w:sz w:val="25"/>
          <w:szCs w:val="25"/>
        </w:rPr>
      </w:pPr>
    </w:p>
    <w:p w:rsidR="00A47E13" w:rsidRPr="007400A5" w:rsidRDefault="00A47E13">
      <w:pPr>
        <w:ind w:left="360"/>
        <w:contextualSpacing/>
        <w:jc w:val="both"/>
        <w:rPr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Pr="007400A5" w:rsidRDefault="00A47E13">
      <w:pPr>
        <w:pStyle w:val="a9"/>
        <w:ind w:left="0" w:right="282"/>
        <w:jc w:val="center"/>
        <w:rPr>
          <w:rFonts w:eastAsia="Calibri"/>
          <w:sz w:val="25"/>
          <w:szCs w:val="25"/>
        </w:rPr>
      </w:pPr>
    </w:p>
    <w:p w:rsidR="00A47E13" w:rsidRDefault="00A47E13">
      <w:pPr>
        <w:jc w:val="center"/>
        <w:rPr>
          <w:sz w:val="25"/>
          <w:szCs w:val="25"/>
        </w:rPr>
      </w:pPr>
    </w:p>
    <w:p w:rsidR="007400A5" w:rsidRDefault="007400A5">
      <w:pPr>
        <w:jc w:val="center"/>
        <w:rPr>
          <w:sz w:val="25"/>
          <w:szCs w:val="25"/>
        </w:rPr>
      </w:pPr>
    </w:p>
    <w:p w:rsidR="007400A5" w:rsidRDefault="007400A5">
      <w:pPr>
        <w:jc w:val="center"/>
        <w:rPr>
          <w:sz w:val="25"/>
          <w:szCs w:val="25"/>
        </w:rPr>
      </w:pPr>
    </w:p>
    <w:p w:rsidR="007400A5" w:rsidRPr="007400A5" w:rsidRDefault="007400A5">
      <w:pPr>
        <w:jc w:val="center"/>
        <w:rPr>
          <w:sz w:val="25"/>
          <w:szCs w:val="25"/>
        </w:rPr>
      </w:pPr>
    </w:p>
    <w:p w:rsidR="00A47E13" w:rsidRPr="007400A5" w:rsidRDefault="00A47E13">
      <w:pPr>
        <w:jc w:val="center"/>
        <w:rPr>
          <w:sz w:val="25"/>
          <w:szCs w:val="25"/>
        </w:rPr>
      </w:pPr>
    </w:p>
    <w:p w:rsidR="00A47E13" w:rsidRPr="007400A5" w:rsidRDefault="00A47E13">
      <w:pPr>
        <w:ind w:firstLine="709"/>
        <w:jc w:val="center"/>
        <w:rPr>
          <w:rFonts w:eastAsia="Calibri"/>
          <w:b/>
          <w:sz w:val="25"/>
          <w:szCs w:val="25"/>
          <w:lang w:eastAsia="en-US"/>
        </w:rPr>
      </w:pPr>
    </w:p>
    <w:p w:rsidR="00A47E13" w:rsidRPr="007400A5" w:rsidRDefault="00A47E13">
      <w:pPr>
        <w:ind w:firstLine="709"/>
        <w:jc w:val="center"/>
        <w:rPr>
          <w:rFonts w:eastAsia="Calibri"/>
          <w:b/>
          <w:sz w:val="25"/>
          <w:szCs w:val="25"/>
          <w:lang w:eastAsia="en-US"/>
        </w:rPr>
      </w:pPr>
    </w:p>
    <w:p w:rsidR="00A47E13" w:rsidRPr="007400A5" w:rsidRDefault="007400A5">
      <w:pPr>
        <w:ind w:firstLine="709"/>
        <w:jc w:val="center"/>
        <w:rPr>
          <w:sz w:val="25"/>
          <w:szCs w:val="25"/>
        </w:rPr>
      </w:pPr>
      <w:r w:rsidRPr="007400A5">
        <w:rPr>
          <w:rFonts w:eastAsia="Calibri"/>
          <w:b/>
          <w:sz w:val="25"/>
          <w:szCs w:val="25"/>
          <w:lang w:eastAsia="en-US"/>
        </w:rPr>
        <w:lastRenderedPageBreak/>
        <w:t>Ключевые показатели муниципального земельного контроля и их целевые значения, индикативные показатели</w:t>
      </w:r>
    </w:p>
    <w:p w:rsidR="00A47E13" w:rsidRPr="007400A5" w:rsidRDefault="00A47E13">
      <w:pPr>
        <w:ind w:firstLine="709"/>
        <w:jc w:val="both"/>
        <w:rPr>
          <w:rFonts w:eastAsia="Calibri"/>
          <w:b/>
          <w:sz w:val="25"/>
          <w:szCs w:val="25"/>
          <w:lang w:eastAsia="en-US"/>
        </w:rPr>
      </w:pPr>
    </w:p>
    <w:tbl>
      <w:tblPr>
        <w:tblW w:w="9345" w:type="dxa"/>
        <w:tblLook w:val="04A0"/>
      </w:tblPr>
      <w:tblGrid>
        <w:gridCol w:w="4672"/>
        <w:gridCol w:w="4673"/>
      </w:tblGrid>
      <w:tr w:rsidR="00A47E13" w:rsidRPr="007400A5"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Ключевые показатели</w:t>
            </w:r>
          </w:p>
        </w:tc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Целевые значения</w:t>
            </w:r>
          </w:p>
        </w:tc>
      </w:tr>
      <w:tr w:rsidR="00A47E13" w:rsidRPr="007400A5"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ind w:firstLine="452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</w:tr>
      <w:tr w:rsidR="00A47E13" w:rsidRPr="007400A5"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ind w:firstLine="452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</w:tr>
      <w:tr w:rsidR="00A47E13" w:rsidRPr="007400A5"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ind w:firstLine="452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</w:tr>
      <w:tr w:rsidR="00A47E13" w:rsidRPr="007400A5"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ind w:firstLine="452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</w:tr>
      <w:tr w:rsidR="00A47E13" w:rsidRPr="007400A5"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ind w:firstLine="452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</w:tr>
      <w:tr w:rsidR="00A47E13" w:rsidRPr="007400A5"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ind w:firstLine="452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</w:tr>
      <w:tr w:rsidR="00A47E13" w:rsidRPr="007400A5"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ind w:firstLine="452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</w:t>
            </w:r>
          </w:p>
        </w:tc>
        <w:tc>
          <w:tcPr>
            <w:tcW w:w="4672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</w:tr>
    </w:tbl>
    <w:p w:rsidR="00A47E13" w:rsidRPr="007400A5" w:rsidRDefault="00A47E13">
      <w:pPr>
        <w:jc w:val="both"/>
        <w:rPr>
          <w:rFonts w:eastAsia="Calibri"/>
          <w:b/>
          <w:sz w:val="25"/>
          <w:szCs w:val="25"/>
          <w:lang w:eastAsia="en-US"/>
        </w:rPr>
      </w:pPr>
    </w:p>
    <w:p w:rsidR="00A47E13" w:rsidRPr="007400A5" w:rsidRDefault="007400A5">
      <w:pPr>
        <w:jc w:val="center"/>
        <w:rPr>
          <w:sz w:val="25"/>
          <w:szCs w:val="25"/>
        </w:rPr>
      </w:pPr>
      <w:r w:rsidRPr="007400A5">
        <w:rPr>
          <w:rFonts w:eastAsia="Calibri"/>
          <w:b/>
          <w:sz w:val="25"/>
          <w:szCs w:val="25"/>
          <w:lang w:eastAsia="en-US"/>
        </w:rPr>
        <w:t>Индикативные показатели</w:t>
      </w:r>
    </w:p>
    <w:p w:rsidR="00A47E13" w:rsidRPr="007400A5" w:rsidRDefault="00A47E13">
      <w:pPr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W w:w="9537" w:type="dxa"/>
        <w:tblLook w:val="04A0"/>
      </w:tblPr>
      <w:tblGrid>
        <w:gridCol w:w="548"/>
        <w:gridCol w:w="2358"/>
        <w:gridCol w:w="1894"/>
        <w:gridCol w:w="2358"/>
        <w:gridCol w:w="705"/>
        <w:gridCol w:w="1674"/>
      </w:tblGrid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8942" w:type="dxa"/>
            <w:gridSpan w:val="5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Индикативные показатели, характеризующие параметры проводимых мероприятий</w:t>
            </w: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1.1</w:t>
            </w:r>
          </w:p>
        </w:tc>
        <w:tc>
          <w:tcPr>
            <w:tcW w:w="2271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Выполняемость плановых (рейдовых) заданий (осмотров)</w:t>
            </w:r>
          </w:p>
        </w:tc>
        <w:tc>
          <w:tcPr>
            <w:tcW w:w="1873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Врз=</w:t>
            </w:r>
            <w:proofErr w:type="spellEnd"/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gramStart"/>
            <w:r w:rsidRPr="007400A5">
              <w:rPr>
                <w:rFonts w:eastAsia="Calibri"/>
                <w:sz w:val="25"/>
                <w:szCs w:val="25"/>
                <w:lang w:eastAsia="en-US"/>
              </w:rPr>
              <w:t>(</w:t>
            </w: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РЗф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>/</w:t>
            </w:r>
            <w:proofErr w:type="gramEnd"/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proofErr w:type="gramStart"/>
            <w:r w:rsidRPr="007400A5">
              <w:rPr>
                <w:rFonts w:eastAsia="Calibri"/>
                <w:sz w:val="25"/>
                <w:szCs w:val="25"/>
                <w:lang w:eastAsia="en-US"/>
              </w:rPr>
              <w:t>РЗп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>)×</w:t>
            </w:r>
            <w:proofErr w:type="gramEnd"/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2272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Врз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>-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выполняемость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плановых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(рейдовых)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заданий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(осмотров) %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Рзф-количество</w:t>
            </w:r>
            <w:proofErr w:type="spellEnd"/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проведенных 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плановых 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(рейдовых)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(осмотров) (ед.)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РЗп-количество</w:t>
            </w:r>
            <w:proofErr w:type="spellEnd"/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lastRenderedPageBreak/>
              <w:t>утвержденных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плановых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(рейдовых)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заданий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(осмотров) (ед.)</w:t>
            </w:r>
          </w:p>
        </w:tc>
        <w:tc>
          <w:tcPr>
            <w:tcW w:w="776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lastRenderedPageBreak/>
              <w:t>0%</w:t>
            </w:r>
          </w:p>
        </w:tc>
        <w:tc>
          <w:tcPr>
            <w:tcW w:w="1750" w:type="dxa"/>
            <w:shd w:val="clear" w:color="auto" w:fill="auto"/>
          </w:tcPr>
          <w:p w:rsidR="00A47E13" w:rsidRPr="007400A5" w:rsidRDefault="007400A5">
            <w:pPr>
              <w:ind w:right="-1523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Утвержденные </w:t>
            </w:r>
          </w:p>
          <w:p w:rsidR="00A47E13" w:rsidRPr="007400A5" w:rsidRDefault="007400A5">
            <w:pPr>
              <w:ind w:right="-1523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плановые</w:t>
            </w:r>
          </w:p>
          <w:p w:rsidR="00A47E13" w:rsidRPr="007400A5" w:rsidRDefault="007400A5">
            <w:pPr>
              <w:ind w:right="-1523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(рейдовые)</w:t>
            </w:r>
          </w:p>
          <w:p w:rsidR="00A47E13" w:rsidRPr="007400A5" w:rsidRDefault="007400A5">
            <w:pPr>
              <w:ind w:right="-1523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задания</w:t>
            </w:r>
          </w:p>
          <w:p w:rsidR="00A47E13" w:rsidRPr="007400A5" w:rsidRDefault="007400A5">
            <w:pPr>
              <w:ind w:right="-1523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(осмотры)</w:t>
            </w: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lastRenderedPageBreak/>
              <w:t>1.2</w:t>
            </w:r>
          </w:p>
        </w:tc>
        <w:tc>
          <w:tcPr>
            <w:tcW w:w="2271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Выполняемость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внеплановых проверок</w:t>
            </w:r>
          </w:p>
        </w:tc>
        <w:tc>
          <w:tcPr>
            <w:tcW w:w="1873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Ввн=</w:t>
            </w:r>
            <w:proofErr w:type="spellEnd"/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gramStart"/>
            <w:r w:rsidRPr="007400A5">
              <w:rPr>
                <w:rFonts w:eastAsia="Calibri"/>
                <w:sz w:val="25"/>
                <w:szCs w:val="25"/>
                <w:lang w:eastAsia="en-US"/>
              </w:rPr>
              <w:t>(</w:t>
            </w: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Рф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>/</w:t>
            </w:r>
            <w:proofErr w:type="gramEnd"/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Рп)×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2272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Ввн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>-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Выполняемость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внеплановых проверок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Рф-количество</w:t>
            </w:r>
            <w:proofErr w:type="spellEnd"/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проведенных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внеплановых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проверок (ед.)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Рп-количество</w:t>
            </w:r>
            <w:proofErr w:type="spellEnd"/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распоряжений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на проведение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внеплановых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проверок (ед.)</w:t>
            </w:r>
          </w:p>
        </w:tc>
        <w:tc>
          <w:tcPr>
            <w:tcW w:w="776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  <w:tc>
          <w:tcPr>
            <w:tcW w:w="1750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Письма и жалобы, поступившие в контрольный орган</w:t>
            </w: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1.3</w:t>
            </w:r>
          </w:p>
        </w:tc>
        <w:tc>
          <w:tcPr>
            <w:tcW w:w="2271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Доля проверок, </w:t>
            </w:r>
            <w:proofErr w:type="gramStart"/>
            <w:r w:rsidRPr="007400A5">
              <w:rPr>
                <w:rFonts w:eastAsia="Calibri"/>
                <w:sz w:val="25"/>
                <w:szCs w:val="25"/>
                <w:lang w:eastAsia="en-US"/>
              </w:rPr>
              <w:t>на</w:t>
            </w:r>
            <w:proofErr w:type="gramEnd"/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результаты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которых поданы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жалобы</w:t>
            </w:r>
          </w:p>
        </w:tc>
        <w:tc>
          <w:tcPr>
            <w:tcW w:w="1873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gramStart"/>
            <w:r w:rsidRPr="007400A5">
              <w:rPr>
                <w:rFonts w:eastAsia="Calibri"/>
                <w:sz w:val="25"/>
                <w:szCs w:val="25"/>
                <w:lang w:eastAsia="en-US"/>
              </w:rPr>
              <w:t>Ж</w:t>
            </w:r>
            <w:proofErr w:type="gramEnd"/>
            <w:r w:rsidRPr="007400A5">
              <w:rPr>
                <w:rFonts w:eastAsia="Calibri"/>
                <w:sz w:val="25"/>
                <w:szCs w:val="25"/>
                <w:lang w:eastAsia="en-US"/>
              </w:rPr>
              <w:t>×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100/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Пф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proofErr w:type="gramStart"/>
            <w:r w:rsidRPr="007400A5">
              <w:rPr>
                <w:rFonts w:eastAsia="Calibri"/>
                <w:sz w:val="25"/>
                <w:szCs w:val="25"/>
                <w:lang w:eastAsia="en-US"/>
              </w:rPr>
              <w:t>Ж-количество</w:t>
            </w:r>
            <w:proofErr w:type="spellEnd"/>
            <w:proofErr w:type="gram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жалоб (ед.)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Пф-количество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проведенных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проверок</w:t>
            </w:r>
          </w:p>
        </w:tc>
        <w:tc>
          <w:tcPr>
            <w:tcW w:w="776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  <w:tc>
          <w:tcPr>
            <w:tcW w:w="1750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1.4</w:t>
            </w:r>
          </w:p>
        </w:tc>
        <w:tc>
          <w:tcPr>
            <w:tcW w:w="2271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Доля проверок,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результаты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gramStart"/>
            <w:r w:rsidRPr="007400A5">
              <w:rPr>
                <w:rFonts w:eastAsia="Calibri"/>
                <w:sz w:val="25"/>
                <w:szCs w:val="25"/>
                <w:lang w:eastAsia="en-US"/>
              </w:rPr>
              <w:t>которых</w:t>
            </w:r>
            <w:proofErr w:type="gram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были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gramStart"/>
            <w:r w:rsidRPr="007400A5">
              <w:rPr>
                <w:rFonts w:eastAsia="Calibri"/>
                <w:sz w:val="25"/>
                <w:szCs w:val="25"/>
                <w:lang w:eastAsia="en-US"/>
              </w:rPr>
              <w:t>признаны</w:t>
            </w:r>
            <w:proofErr w:type="gramEnd"/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недействительными</w:t>
            </w:r>
          </w:p>
        </w:tc>
        <w:tc>
          <w:tcPr>
            <w:tcW w:w="1873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proofErr w:type="gramStart"/>
            <w:r w:rsidRPr="007400A5">
              <w:rPr>
                <w:rFonts w:eastAsia="Calibri"/>
                <w:sz w:val="25"/>
                <w:szCs w:val="25"/>
                <w:lang w:eastAsia="en-US"/>
              </w:rPr>
              <w:t>Пн</w:t>
            </w:r>
            <w:proofErr w:type="spellEnd"/>
            <w:proofErr w:type="gramEnd"/>
            <w:r w:rsidRPr="007400A5">
              <w:rPr>
                <w:rFonts w:eastAsia="Calibri"/>
                <w:sz w:val="25"/>
                <w:szCs w:val="25"/>
                <w:lang w:eastAsia="en-US"/>
              </w:rPr>
              <w:t>×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100/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Пф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Пн-количество</w:t>
            </w:r>
            <w:proofErr w:type="spellEnd"/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проверок,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признаных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недействительными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(ед.)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Пф-количество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проведенных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проверок (ед.)</w:t>
            </w:r>
          </w:p>
        </w:tc>
        <w:tc>
          <w:tcPr>
            <w:tcW w:w="776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  <w:tc>
          <w:tcPr>
            <w:tcW w:w="1750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1.5</w:t>
            </w:r>
          </w:p>
        </w:tc>
        <w:tc>
          <w:tcPr>
            <w:tcW w:w="2271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873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По×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100/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Пф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По-проверки, не проведенные по причине отсутствия проверяемого лица (ед.)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Пф-количество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проведенных проверок (ед.)</w:t>
            </w:r>
          </w:p>
        </w:tc>
        <w:tc>
          <w:tcPr>
            <w:tcW w:w="776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  <w:tc>
          <w:tcPr>
            <w:tcW w:w="1750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1.6</w:t>
            </w:r>
          </w:p>
        </w:tc>
        <w:tc>
          <w:tcPr>
            <w:tcW w:w="2271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873" w:type="dxa"/>
            <w:shd w:val="clear" w:color="auto" w:fill="auto"/>
          </w:tcPr>
          <w:p w:rsidR="00A47E13" w:rsidRPr="007400A5" w:rsidRDefault="007400A5">
            <w:pPr>
              <w:ind w:right="1146"/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Кзо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>×</w:t>
            </w:r>
          </w:p>
          <w:p w:rsidR="00A47E13" w:rsidRPr="007400A5" w:rsidRDefault="007400A5">
            <w:pPr>
              <w:ind w:right="1146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100/</w:t>
            </w:r>
          </w:p>
          <w:p w:rsidR="00A47E13" w:rsidRPr="007400A5" w:rsidRDefault="007400A5">
            <w:pPr>
              <w:ind w:right="1146"/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Кпз</w:t>
            </w:r>
            <w:proofErr w:type="spellEnd"/>
          </w:p>
          <w:p w:rsidR="00A47E13" w:rsidRPr="007400A5" w:rsidRDefault="00A47E13">
            <w:pPr>
              <w:ind w:right="1146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Кзо-количество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заявлений, по которым пришел отказ в согласовании (ед.)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Кпз-количество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поданных на согласование заявлений</w:t>
            </w:r>
          </w:p>
        </w:tc>
        <w:tc>
          <w:tcPr>
            <w:tcW w:w="776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0%</w:t>
            </w:r>
          </w:p>
        </w:tc>
        <w:tc>
          <w:tcPr>
            <w:tcW w:w="1750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1.7</w:t>
            </w:r>
          </w:p>
        </w:tc>
        <w:tc>
          <w:tcPr>
            <w:tcW w:w="2271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Доля проверок, по </w:t>
            </w:r>
            <w:r w:rsidRPr="007400A5">
              <w:rPr>
                <w:rFonts w:eastAsia="Calibri"/>
                <w:sz w:val="25"/>
                <w:szCs w:val="25"/>
                <w:lang w:eastAsia="en-US"/>
              </w:rPr>
              <w:lastRenderedPageBreak/>
              <w:t>результатам которых материалы направлены в уполномоченные для принятия решений органы</w:t>
            </w:r>
          </w:p>
        </w:tc>
        <w:tc>
          <w:tcPr>
            <w:tcW w:w="1873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lastRenderedPageBreak/>
              <w:t>Кнм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>×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lastRenderedPageBreak/>
              <w:t>100/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Квн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lastRenderedPageBreak/>
              <w:t>Кнм-количество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7400A5">
              <w:rPr>
                <w:rFonts w:eastAsia="Calibri"/>
                <w:sz w:val="25"/>
                <w:szCs w:val="25"/>
                <w:lang w:eastAsia="en-US"/>
              </w:rPr>
              <w:lastRenderedPageBreak/>
              <w:t xml:space="preserve">материалов, направленных в </w:t>
            </w: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упономоченные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органы (ед.)</w:t>
            </w:r>
          </w:p>
        </w:tc>
        <w:tc>
          <w:tcPr>
            <w:tcW w:w="776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lastRenderedPageBreak/>
              <w:t>0%</w:t>
            </w:r>
          </w:p>
        </w:tc>
        <w:tc>
          <w:tcPr>
            <w:tcW w:w="1750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lastRenderedPageBreak/>
              <w:t>1.8</w:t>
            </w:r>
          </w:p>
        </w:tc>
        <w:tc>
          <w:tcPr>
            <w:tcW w:w="2271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873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776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Шт.</w:t>
            </w:r>
          </w:p>
        </w:tc>
        <w:tc>
          <w:tcPr>
            <w:tcW w:w="1750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8942" w:type="dxa"/>
            <w:gridSpan w:val="5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2.1</w:t>
            </w:r>
          </w:p>
        </w:tc>
        <w:tc>
          <w:tcPr>
            <w:tcW w:w="2271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Количество штатных единиц</w:t>
            </w:r>
          </w:p>
        </w:tc>
        <w:tc>
          <w:tcPr>
            <w:tcW w:w="1873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776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A47E13" w:rsidRPr="007400A5">
        <w:tc>
          <w:tcPr>
            <w:tcW w:w="594" w:type="dxa"/>
            <w:shd w:val="clear" w:color="auto" w:fill="auto"/>
          </w:tcPr>
          <w:p w:rsidR="00A47E13" w:rsidRPr="007400A5" w:rsidRDefault="007400A5">
            <w:pPr>
              <w:jc w:val="center"/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2.2</w:t>
            </w:r>
          </w:p>
        </w:tc>
        <w:tc>
          <w:tcPr>
            <w:tcW w:w="2271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873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proofErr w:type="gramStart"/>
            <w:r w:rsidRPr="007400A5">
              <w:rPr>
                <w:rFonts w:eastAsia="Calibri"/>
                <w:sz w:val="25"/>
                <w:szCs w:val="25"/>
                <w:lang w:eastAsia="en-US"/>
              </w:rPr>
              <w:t>Км</w:t>
            </w:r>
            <w:proofErr w:type="gramEnd"/>
            <w:r w:rsidRPr="007400A5">
              <w:rPr>
                <w:rFonts w:eastAsia="Calibri"/>
                <w:sz w:val="25"/>
                <w:szCs w:val="25"/>
                <w:lang w:eastAsia="en-US"/>
              </w:rPr>
              <w:t>/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Кр=</w:t>
            </w:r>
            <w:proofErr w:type="spellEnd"/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Нк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A47E13" w:rsidRPr="007400A5" w:rsidRDefault="007400A5">
            <w:pPr>
              <w:rPr>
                <w:sz w:val="25"/>
                <w:szCs w:val="25"/>
              </w:rPr>
            </w:pPr>
            <w:r w:rsidRPr="007400A5">
              <w:rPr>
                <w:rFonts w:eastAsia="Calibri"/>
                <w:sz w:val="25"/>
                <w:szCs w:val="25"/>
                <w:lang w:eastAsia="en-US"/>
              </w:rPr>
              <w:t>Км-количество контрольных мероприятий (ед.)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Кр-количество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работников органа муниципального контроля (ед.)</w:t>
            </w:r>
          </w:p>
          <w:p w:rsidR="00A47E13" w:rsidRPr="007400A5" w:rsidRDefault="007400A5">
            <w:pPr>
              <w:rPr>
                <w:sz w:val="25"/>
                <w:szCs w:val="25"/>
              </w:rPr>
            </w:pPr>
            <w:proofErr w:type="spellStart"/>
            <w:r w:rsidRPr="007400A5">
              <w:rPr>
                <w:rFonts w:eastAsia="Calibri"/>
                <w:sz w:val="25"/>
                <w:szCs w:val="25"/>
                <w:lang w:eastAsia="en-US"/>
              </w:rPr>
              <w:t>Нк-нагрузка</w:t>
            </w:r>
            <w:proofErr w:type="spellEnd"/>
            <w:r w:rsidRPr="007400A5">
              <w:rPr>
                <w:rFonts w:eastAsia="Calibri"/>
                <w:sz w:val="25"/>
                <w:szCs w:val="25"/>
                <w:lang w:eastAsia="en-US"/>
              </w:rPr>
              <w:t xml:space="preserve"> на 1 работника (ед.)</w:t>
            </w:r>
          </w:p>
        </w:tc>
        <w:tc>
          <w:tcPr>
            <w:tcW w:w="776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1750" w:type="dxa"/>
            <w:shd w:val="clear" w:color="auto" w:fill="auto"/>
          </w:tcPr>
          <w:p w:rsidR="00A47E13" w:rsidRPr="007400A5" w:rsidRDefault="00A47E13">
            <w:pPr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</w:tbl>
    <w:p w:rsidR="00A47E13" w:rsidRDefault="00A47E13">
      <w:pPr>
        <w:rPr>
          <w:rFonts w:eastAsia="Calibri"/>
          <w:lang w:eastAsia="en-US"/>
        </w:rPr>
      </w:pPr>
    </w:p>
    <w:sectPr w:rsidR="00A47E13" w:rsidSect="00A47E1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B89"/>
    <w:multiLevelType w:val="multilevel"/>
    <w:tmpl w:val="1410F99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049C2"/>
    <w:multiLevelType w:val="multilevel"/>
    <w:tmpl w:val="A79A4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25FA"/>
    <w:multiLevelType w:val="multilevel"/>
    <w:tmpl w:val="2E9A5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13"/>
    <w:rsid w:val="002923B7"/>
    <w:rsid w:val="00327893"/>
    <w:rsid w:val="007400A5"/>
    <w:rsid w:val="00A47E13"/>
    <w:rsid w:val="00EA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70E9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70E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F70E9B"/>
    <w:rPr>
      <w:rFonts w:eastAsia="Calibri"/>
      <w:sz w:val="26"/>
      <w:szCs w:val="26"/>
      <w:lang w:eastAsia="en-US"/>
    </w:rPr>
  </w:style>
  <w:style w:type="character" w:customStyle="1" w:styleId="ListLabel2">
    <w:name w:val="ListLabel 2"/>
    <w:qFormat/>
    <w:rsid w:val="00A47E13"/>
    <w:rPr>
      <w:b w:val="0"/>
      <w:bCs w:val="0"/>
      <w:sz w:val="26"/>
      <w:szCs w:val="26"/>
    </w:rPr>
  </w:style>
  <w:style w:type="character" w:customStyle="1" w:styleId="ListLabel3">
    <w:name w:val="ListLabel 3"/>
    <w:qFormat/>
    <w:rsid w:val="00A47E13"/>
    <w:rPr>
      <w:b/>
      <w:sz w:val="26"/>
      <w:szCs w:val="26"/>
    </w:rPr>
  </w:style>
  <w:style w:type="character" w:customStyle="1" w:styleId="ListLabel4">
    <w:name w:val="ListLabel 4"/>
    <w:qFormat/>
    <w:rsid w:val="00A47E13"/>
    <w:rPr>
      <w:b/>
      <w:i/>
      <w:color w:val="00000A"/>
      <w:sz w:val="26"/>
      <w:szCs w:val="26"/>
      <w:u w:val="none"/>
    </w:rPr>
  </w:style>
  <w:style w:type="character" w:customStyle="1" w:styleId="ListLabel5">
    <w:name w:val="ListLabel 5"/>
    <w:qFormat/>
    <w:rsid w:val="00A47E13"/>
    <w:rPr>
      <w:color w:val="00000A"/>
      <w:sz w:val="26"/>
      <w:szCs w:val="26"/>
      <w:u w:val="none"/>
    </w:rPr>
  </w:style>
  <w:style w:type="character" w:customStyle="1" w:styleId="ListLabel6">
    <w:name w:val="ListLabel 6"/>
    <w:qFormat/>
    <w:rsid w:val="00A47E13"/>
  </w:style>
  <w:style w:type="paragraph" w:customStyle="1" w:styleId="a4">
    <w:name w:val="Заголовок"/>
    <w:basedOn w:val="a"/>
    <w:next w:val="a5"/>
    <w:qFormat/>
    <w:rsid w:val="00A47E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47E13"/>
    <w:pPr>
      <w:spacing w:after="140" w:line="276" w:lineRule="auto"/>
    </w:pPr>
  </w:style>
  <w:style w:type="paragraph" w:styleId="a6">
    <w:name w:val="List"/>
    <w:basedOn w:val="a5"/>
    <w:rsid w:val="00A47E13"/>
    <w:rPr>
      <w:rFonts w:cs="Lucida Sans"/>
    </w:rPr>
  </w:style>
  <w:style w:type="paragraph" w:customStyle="1" w:styleId="Caption">
    <w:name w:val="Caption"/>
    <w:basedOn w:val="a"/>
    <w:qFormat/>
    <w:rsid w:val="00A47E13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A47E13"/>
    <w:pPr>
      <w:suppressLineNumbers/>
    </w:pPr>
    <w:rPr>
      <w:rFonts w:cs="Lucida Sans"/>
    </w:rPr>
  </w:style>
  <w:style w:type="paragraph" w:customStyle="1" w:styleId="ConsNormal">
    <w:name w:val="ConsNormal"/>
    <w:qFormat/>
    <w:rsid w:val="00F70E9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F70E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E9B"/>
    <w:pPr>
      <w:ind w:left="720"/>
      <w:contextualSpacing/>
    </w:pPr>
    <w:rPr>
      <w:color w:val="00000A"/>
      <w:sz w:val="20"/>
      <w:szCs w:val="20"/>
    </w:rPr>
  </w:style>
  <w:style w:type="paragraph" w:customStyle="1" w:styleId="ConsPlusNormal">
    <w:name w:val="ConsPlusNormal"/>
    <w:qFormat/>
    <w:rsid w:val="00A47E13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table" w:styleId="aa">
    <w:name w:val="Table Grid"/>
    <w:basedOn w:val="a1"/>
    <w:uiPriority w:val="39"/>
    <w:rsid w:val="00F7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</dc:creator>
  <dc:description/>
  <cp:lastModifiedBy>DEPP</cp:lastModifiedBy>
  <cp:revision>9</cp:revision>
  <dcterms:created xsi:type="dcterms:W3CDTF">2021-11-19T06:30:00Z</dcterms:created>
  <dcterms:modified xsi:type="dcterms:W3CDTF">2022-03-04T08:53:00Z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